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799C881"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E42812">
        <w:t>10</w:t>
      </w:r>
      <w:r w:rsidR="00301A90">
        <w:t>4</w:t>
      </w:r>
      <w:r w:rsidR="00A14D3F">
        <w:t>-e</w:t>
      </w:r>
      <w:r>
        <w:tab/>
      </w:r>
      <w:r w:rsidR="00D46431">
        <w:tab/>
      </w:r>
      <w:r w:rsidR="00586B14" w:rsidRPr="00586B14">
        <w:rPr>
          <w:lang w:val="en-US"/>
        </w:rPr>
        <w:t>R4-221</w:t>
      </w:r>
      <w:r w:rsidR="00301A90">
        <w:rPr>
          <w:lang w:val="en-US"/>
        </w:rPr>
        <w:t>4410</w:t>
      </w:r>
    </w:p>
    <w:p w14:paraId="50DC9730" w14:textId="4012D072" w:rsidR="00D309CC" w:rsidRPr="00FD166F" w:rsidRDefault="00A14D3F" w:rsidP="00D46431">
      <w:pPr>
        <w:pStyle w:val="CH"/>
        <w:tabs>
          <w:tab w:val="clear" w:pos="7920"/>
        </w:tabs>
        <w:rPr>
          <w:b w:val="0"/>
        </w:rPr>
      </w:pPr>
      <w:r>
        <w:t>Online</w:t>
      </w:r>
      <w:r w:rsidR="00EC4847" w:rsidRPr="00EC4847">
        <w:t xml:space="preserve">, </w:t>
      </w:r>
      <w:r w:rsidR="00301A90">
        <w:t>August</w:t>
      </w:r>
      <w:r w:rsidR="00BE2532" w:rsidRPr="00A14D3F">
        <w:t xml:space="preserve"> </w:t>
      </w:r>
      <w:r w:rsidR="00301A90">
        <w:t>15</w:t>
      </w:r>
      <w:r w:rsidR="00B62EB2">
        <w:rPr>
          <w:vertAlign w:val="superscript"/>
        </w:rPr>
        <w:t>th</w:t>
      </w:r>
      <w:r w:rsidR="00BE2532" w:rsidRPr="00A14D3F">
        <w:t xml:space="preserve"> – </w:t>
      </w:r>
      <w:r w:rsidR="00B62EB2">
        <w:t>2</w:t>
      </w:r>
      <w:r w:rsidR="00301A90">
        <w:t>6</w:t>
      </w:r>
      <w:r w:rsidR="00B62EB2">
        <w:rPr>
          <w:vertAlign w:val="superscript"/>
        </w:rPr>
        <w:t>th</w:t>
      </w:r>
      <w:r w:rsidR="00BE2532" w:rsidRPr="00A14D3F">
        <w:t>, 202</w:t>
      </w:r>
      <w:r w:rsidR="00BE2532">
        <w:t>2</w:t>
      </w:r>
    </w:p>
    <w:p w14:paraId="39A0EE25" w14:textId="77777777" w:rsidR="00D309CC" w:rsidRDefault="00D309CC" w:rsidP="00D309CC">
      <w:pPr>
        <w:tabs>
          <w:tab w:val="left" w:pos="2160"/>
        </w:tabs>
        <w:rPr>
          <w:rFonts w:ascii="Arial" w:hAnsi="Arial" w:cs="Arial"/>
          <w:b/>
        </w:rPr>
      </w:pPr>
    </w:p>
    <w:p w14:paraId="0D2061A1" w14:textId="46D218DE" w:rsidR="00D309CC" w:rsidRDefault="00D309CC" w:rsidP="00D309CC">
      <w:pPr>
        <w:pStyle w:val="CH"/>
      </w:pPr>
      <w:r w:rsidRPr="0008103A">
        <w:t>Title:</w:t>
      </w:r>
      <w:r w:rsidRPr="0008103A">
        <w:tab/>
      </w:r>
      <w:r w:rsidR="00586B14" w:rsidRPr="00586B14">
        <w:rPr>
          <w:lang w:val="en-US"/>
        </w:rPr>
        <w:t>WF on EIRP-based test metric for FR2 SEM</w:t>
      </w:r>
      <w:r w:rsidR="00B62EB2">
        <w:t xml:space="preserve"> </w:t>
      </w:r>
      <w:r w:rsidR="00AC0150">
        <w:t xml:space="preserve"> </w:t>
      </w:r>
    </w:p>
    <w:p w14:paraId="052B1E0C" w14:textId="732203D2" w:rsidR="00104BC6" w:rsidRDefault="00586B14" w:rsidP="00D309CC">
      <w:pPr>
        <w:pStyle w:val="CH"/>
      </w:pPr>
      <w:r w:rsidRPr="0008103A">
        <w:t>Agenda item:</w:t>
      </w:r>
      <w:r>
        <w:tab/>
        <w:t>4.1.2</w:t>
      </w:r>
    </w:p>
    <w:p w14:paraId="6C6D1281" w14:textId="13B801DC" w:rsidR="00104BC6" w:rsidRDefault="00586B14" w:rsidP="00D309CC">
      <w:pPr>
        <w:pStyle w:val="CH"/>
        <w:rPr>
          <w:b w:val="0"/>
        </w:rPr>
      </w:pPr>
      <w:r>
        <w:t>Source:</w:t>
      </w:r>
      <w:r>
        <w:tab/>
        <w:t>Apple</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68FA7C35" w:rsidR="00A75621" w:rsidRPr="00A75621" w:rsidRDefault="008E7986" w:rsidP="003444E2">
      <w:pPr>
        <w:pStyle w:val="Heading1"/>
        <w:spacing w:after="120"/>
        <w:ind w:left="1138" w:hanging="1138"/>
      </w:pPr>
      <w:r>
        <w:t>1</w:t>
      </w:r>
      <w:r>
        <w:tab/>
      </w:r>
      <w:r w:rsidR="00E40520">
        <w:t>Background</w:t>
      </w:r>
      <w:r>
        <w:t xml:space="preserve"> </w:t>
      </w:r>
    </w:p>
    <w:p w14:paraId="103A80D9" w14:textId="77777777" w:rsidR="004768DA" w:rsidRDefault="004768DA" w:rsidP="004768DA">
      <w:pPr>
        <w:spacing w:after="0"/>
        <w:jc w:val="both"/>
        <w:rPr>
          <w:rFonts w:ascii="Arial" w:hAnsi="Arial" w:cs="Arial"/>
        </w:rPr>
      </w:pPr>
    </w:p>
    <w:p w14:paraId="303CA8C3" w14:textId="4CCEE43F" w:rsidR="001F7DCD" w:rsidRDefault="001F7DCD" w:rsidP="00637D9E">
      <w:pPr>
        <w:pStyle w:val="ListParagraph"/>
        <w:numPr>
          <w:ilvl w:val="0"/>
          <w:numId w:val="20"/>
        </w:numPr>
        <w:spacing w:after="120"/>
        <w:jc w:val="both"/>
        <w:rPr>
          <w:rFonts w:ascii="Arial" w:hAnsi="Arial" w:cs="Arial"/>
        </w:rPr>
      </w:pPr>
      <w:r>
        <w:rPr>
          <w:rFonts w:ascii="Arial" w:hAnsi="Arial" w:cs="Arial"/>
        </w:rPr>
        <w:t>I</w:t>
      </w:r>
      <w:r w:rsidRPr="001F7DCD">
        <w:rPr>
          <w:rFonts w:ascii="Arial" w:hAnsi="Arial" w:cs="Arial"/>
        </w:rPr>
        <w:t>n last RAN4 meeting, there was a proposal to change the FR2 SEM test metric from TRP-based to EIRP-based to reduce the test time and improve the measurement accuracy by measuring SEM only at beam-peak direction [</w:t>
      </w:r>
      <w:r>
        <w:rPr>
          <w:rFonts w:ascii="Arial" w:hAnsi="Arial" w:cs="Arial"/>
        </w:rPr>
        <w:t>1</w:t>
      </w:r>
      <w:r w:rsidRPr="001F7DCD">
        <w:rPr>
          <w:rFonts w:ascii="Arial" w:hAnsi="Arial" w:cs="Arial"/>
        </w:rPr>
        <w:t>].</w:t>
      </w:r>
    </w:p>
    <w:p w14:paraId="38171835" w14:textId="77777777" w:rsidR="009811F7" w:rsidRPr="009811F7" w:rsidRDefault="009811F7" w:rsidP="009811F7">
      <w:pPr>
        <w:pStyle w:val="ListParagraph"/>
        <w:spacing w:after="120"/>
        <w:jc w:val="both"/>
        <w:rPr>
          <w:rFonts w:ascii="Arial" w:hAnsi="Arial" w:cs="Arial"/>
          <w:sz w:val="13"/>
          <w:szCs w:val="13"/>
        </w:rPr>
      </w:pPr>
    </w:p>
    <w:p w14:paraId="6B00E397" w14:textId="058A37F5" w:rsidR="009811F7" w:rsidRPr="009811F7" w:rsidRDefault="00117BAA" w:rsidP="009811F7">
      <w:pPr>
        <w:pStyle w:val="ListParagraph"/>
        <w:numPr>
          <w:ilvl w:val="0"/>
          <w:numId w:val="20"/>
        </w:numPr>
        <w:spacing w:after="120"/>
        <w:jc w:val="both"/>
        <w:rPr>
          <w:rFonts w:ascii="Arial" w:hAnsi="Arial" w:cs="Arial"/>
        </w:rPr>
      </w:pPr>
      <w:r>
        <w:rPr>
          <w:rFonts w:ascii="Arial" w:hAnsi="Arial" w:cs="Arial"/>
        </w:rPr>
        <w:t xml:space="preserve">The proponent of the modified SEM test metric clarified that the proposed method does not change the FR2 SEM core requirement </w:t>
      </w:r>
      <w:r w:rsidR="00637D9E">
        <w:rPr>
          <w:rFonts w:ascii="Arial" w:hAnsi="Arial" w:cs="Arial"/>
        </w:rPr>
        <w:t xml:space="preserve">which is </w:t>
      </w:r>
      <w:r>
        <w:rPr>
          <w:rFonts w:ascii="Arial" w:hAnsi="Arial" w:cs="Arial"/>
        </w:rPr>
        <w:t xml:space="preserve">based on TRP, but </w:t>
      </w:r>
      <w:r w:rsidR="00BC4461">
        <w:rPr>
          <w:rFonts w:ascii="Arial" w:hAnsi="Arial" w:cs="Arial"/>
        </w:rPr>
        <w:t xml:space="preserve">to alter </w:t>
      </w:r>
      <w:r>
        <w:rPr>
          <w:rFonts w:ascii="Arial" w:hAnsi="Arial" w:cs="Arial"/>
        </w:rPr>
        <w:t>how SEM TRP can be measured and derived</w:t>
      </w:r>
      <w:r w:rsidR="00637D9E">
        <w:rPr>
          <w:rFonts w:ascii="Arial" w:hAnsi="Arial" w:cs="Arial"/>
        </w:rPr>
        <w:t xml:space="preserve"> </w:t>
      </w:r>
      <w:r w:rsidR="00490441">
        <w:rPr>
          <w:rFonts w:ascii="Arial" w:hAnsi="Arial" w:cs="Arial"/>
        </w:rPr>
        <w:t xml:space="preserve">which is </w:t>
      </w:r>
      <w:r w:rsidR="00637D9E">
        <w:rPr>
          <w:rFonts w:ascii="Arial" w:hAnsi="Arial" w:cs="Arial"/>
        </w:rPr>
        <w:t>based on SEM EIRP at beam peak direction modified</w:t>
      </w:r>
      <w:r w:rsidR="00490441">
        <w:rPr>
          <w:rFonts w:ascii="Arial" w:hAnsi="Arial" w:cs="Arial"/>
        </w:rPr>
        <w:t xml:space="preserve"> (subtracted)</w:t>
      </w:r>
      <w:r w:rsidR="00637D9E">
        <w:rPr>
          <w:rFonts w:ascii="Arial" w:hAnsi="Arial" w:cs="Arial"/>
        </w:rPr>
        <w:t xml:space="preserve"> by the </w:t>
      </w:r>
      <w:r w:rsidR="00637D9E" w:rsidRPr="00637D9E">
        <w:rPr>
          <w:rFonts w:ascii="Arial" w:hAnsi="Arial" w:cs="Arial"/>
          <w:lang w:val="en-US"/>
        </w:rPr>
        <w:t xml:space="preserve">power difference between maximum peak EIRP </w:t>
      </w:r>
      <w:r w:rsidR="00DF09FA">
        <w:rPr>
          <w:rFonts w:ascii="Arial" w:hAnsi="Arial" w:cs="Arial"/>
          <w:lang w:val="en-US"/>
        </w:rPr>
        <w:t>(P</w:t>
      </w:r>
      <w:r w:rsidR="00DF09FA" w:rsidRPr="00DF09FA">
        <w:rPr>
          <w:rFonts w:ascii="Arial" w:hAnsi="Arial" w:cs="Arial"/>
          <w:vertAlign w:val="subscript"/>
          <w:lang w:val="en-US"/>
        </w:rPr>
        <w:t>UMAX</w:t>
      </w:r>
      <w:r w:rsidR="00DF09FA">
        <w:rPr>
          <w:rFonts w:ascii="Arial" w:hAnsi="Arial" w:cs="Arial"/>
          <w:lang w:val="en-US"/>
        </w:rPr>
        <w:t xml:space="preserve">) </w:t>
      </w:r>
      <w:r w:rsidR="00490441">
        <w:rPr>
          <w:rFonts w:ascii="Arial" w:hAnsi="Arial" w:cs="Arial"/>
          <w:lang w:val="en-US"/>
        </w:rPr>
        <w:t xml:space="preserve">and max TRP </w:t>
      </w:r>
      <w:r w:rsidR="00DF09FA">
        <w:rPr>
          <w:rFonts w:ascii="Arial" w:hAnsi="Arial" w:cs="Arial"/>
          <w:lang w:val="en-US"/>
        </w:rPr>
        <w:t>(P</w:t>
      </w:r>
      <w:r w:rsidR="00DF09FA" w:rsidRPr="00DF09FA">
        <w:rPr>
          <w:rFonts w:ascii="Arial" w:hAnsi="Arial" w:cs="Arial"/>
          <w:vertAlign w:val="subscript"/>
          <w:lang w:val="en-US"/>
        </w:rPr>
        <w:t>TMAX</w:t>
      </w:r>
      <w:r w:rsidR="00DF09FA">
        <w:rPr>
          <w:rFonts w:ascii="Arial" w:hAnsi="Arial" w:cs="Arial"/>
          <w:lang w:val="en-US"/>
        </w:rPr>
        <w:t xml:space="preserve">) </w:t>
      </w:r>
      <w:r w:rsidR="00637D9E" w:rsidRPr="00637D9E">
        <w:rPr>
          <w:rFonts w:ascii="Arial" w:hAnsi="Arial" w:cs="Arial"/>
          <w:lang w:val="en-US"/>
        </w:rPr>
        <w:t>of the wanted signal</w:t>
      </w:r>
      <w:r w:rsidR="00637D9E" w:rsidRPr="00637D9E">
        <w:rPr>
          <w:rFonts w:ascii="Arial" w:hAnsi="Arial" w:cs="Arial"/>
        </w:rPr>
        <w:t>.</w:t>
      </w:r>
    </w:p>
    <w:p w14:paraId="0683026E" w14:textId="77777777" w:rsidR="009811F7" w:rsidRPr="009811F7" w:rsidRDefault="009811F7" w:rsidP="009811F7">
      <w:pPr>
        <w:pStyle w:val="ListParagraph"/>
        <w:spacing w:after="120"/>
        <w:jc w:val="both"/>
        <w:rPr>
          <w:rFonts w:ascii="Arial" w:hAnsi="Arial" w:cs="Arial"/>
          <w:sz w:val="13"/>
          <w:szCs w:val="13"/>
        </w:rPr>
      </w:pPr>
    </w:p>
    <w:p w14:paraId="176B723A" w14:textId="459FD207" w:rsidR="009811F7" w:rsidRPr="009811F7" w:rsidRDefault="00ED46F8" w:rsidP="009811F7">
      <w:pPr>
        <w:pStyle w:val="ListParagraph"/>
        <w:numPr>
          <w:ilvl w:val="0"/>
          <w:numId w:val="20"/>
        </w:numPr>
        <w:spacing w:after="120"/>
        <w:jc w:val="both"/>
        <w:rPr>
          <w:rFonts w:ascii="Arial" w:hAnsi="Arial" w:cs="Arial"/>
        </w:rPr>
      </w:pPr>
      <w:r w:rsidRPr="00ED46F8">
        <w:rPr>
          <w:rFonts w:ascii="Arial" w:hAnsi="Arial" w:cs="Arial"/>
        </w:rPr>
        <w:t xml:space="preserve">The discussions </w:t>
      </w:r>
      <w:r>
        <w:rPr>
          <w:rFonts w:ascii="Arial" w:hAnsi="Arial" w:cs="Arial"/>
        </w:rPr>
        <w:t xml:space="preserve">in last RAN4 meeting </w:t>
      </w:r>
      <w:r w:rsidRPr="00ED46F8">
        <w:rPr>
          <w:rFonts w:ascii="Arial" w:hAnsi="Arial" w:cs="Arial"/>
        </w:rPr>
        <w:t>were concluded with an approved WF which captured three options on handling of EIRP-based test metric for FR2 SEM without core requirement change [</w:t>
      </w:r>
      <w:r>
        <w:rPr>
          <w:rFonts w:ascii="Arial" w:hAnsi="Arial" w:cs="Arial"/>
        </w:rPr>
        <w:t>2</w:t>
      </w:r>
      <w:r w:rsidRPr="00ED46F8">
        <w:rPr>
          <w:rFonts w:ascii="Arial" w:hAnsi="Arial" w:cs="Arial"/>
        </w:rPr>
        <w:t>]</w:t>
      </w:r>
      <w:r>
        <w:rPr>
          <w:rFonts w:ascii="Arial" w:hAnsi="Arial" w:cs="Arial"/>
        </w:rPr>
        <w:t>.</w:t>
      </w:r>
    </w:p>
    <w:p w14:paraId="3CCCC9EE" w14:textId="77777777" w:rsidR="009811F7" w:rsidRPr="009811F7" w:rsidRDefault="009811F7" w:rsidP="009811F7">
      <w:pPr>
        <w:pStyle w:val="ListParagraph"/>
        <w:spacing w:after="120"/>
        <w:jc w:val="both"/>
        <w:rPr>
          <w:rFonts w:ascii="Arial" w:hAnsi="Arial" w:cs="Arial"/>
          <w:sz w:val="13"/>
          <w:szCs w:val="13"/>
        </w:rPr>
      </w:pPr>
    </w:p>
    <w:p w14:paraId="6F69FFCA" w14:textId="0C9CA4D0" w:rsidR="009811F7" w:rsidRPr="009811F7" w:rsidRDefault="00ED46F8" w:rsidP="009811F7">
      <w:pPr>
        <w:pStyle w:val="ListParagraph"/>
        <w:numPr>
          <w:ilvl w:val="0"/>
          <w:numId w:val="20"/>
        </w:numPr>
        <w:spacing w:after="120"/>
        <w:jc w:val="both"/>
        <w:rPr>
          <w:rFonts w:ascii="Arial" w:hAnsi="Arial" w:cs="Arial"/>
        </w:rPr>
      </w:pPr>
      <w:r>
        <w:rPr>
          <w:rFonts w:ascii="Arial" w:hAnsi="Arial" w:cs="Arial"/>
        </w:rPr>
        <w:t>In this meeting,</w:t>
      </w:r>
      <w:r w:rsidR="00DF09FA">
        <w:rPr>
          <w:rFonts w:ascii="Arial" w:hAnsi="Arial" w:cs="Arial"/>
        </w:rPr>
        <w:t xml:space="preserve"> Option 1 and Option 3 in the WF [2] were reproposed</w:t>
      </w:r>
      <w:r w:rsidR="002F1A0B">
        <w:rPr>
          <w:rFonts w:ascii="Arial" w:hAnsi="Arial" w:cs="Arial"/>
        </w:rPr>
        <w:t xml:space="preserve"> as below as Proposal 1 and Proposal 2</w:t>
      </w:r>
      <w:r w:rsidR="00926405">
        <w:rPr>
          <w:rFonts w:ascii="Arial" w:hAnsi="Arial" w:cs="Arial"/>
        </w:rPr>
        <w:t xml:space="preserve"> respectively</w:t>
      </w:r>
      <w:r w:rsidR="002F1A0B">
        <w:rPr>
          <w:rFonts w:ascii="Arial" w:hAnsi="Arial" w:cs="Arial"/>
        </w:rPr>
        <w:t>:</w:t>
      </w:r>
    </w:p>
    <w:p w14:paraId="6ED152FF" w14:textId="77777777" w:rsidR="009811F7" w:rsidRPr="009811F7" w:rsidRDefault="009811F7" w:rsidP="009811F7">
      <w:pPr>
        <w:pStyle w:val="ListParagraph"/>
        <w:spacing w:after="120"/>
        <w:jc w:val="both"/>
        <w:rPr>
          <w:rFonts w:ascii="Arial" w:hAnsi="Arial" w:cs="Arial"/>
          <w:sz w:val="11"/>
          <w:szCs w:val="11"/>
        </w:rPr>
      </w:pPr>
    </w:p>
    <w:p w14:paraId="36D02CA3" w14:textId="706B72E3" w:rsidR="002F1A0B" w:rsidRPr="009811F7" w:rsidRDefault="002F1A0B" w:rsidP="002F1A0B">
      <w:pPr>
        <w:pStyle w:val="ListParagraph"/>
        <w:numPr>
          <w:ilvl w:val="1"/>
          <w:numId w:val="20"/>
        </w:numPr>
        <w:spacing w:after="120"/>
        <w:jc w:val="both"/>
        <w:rPr>
          <w:rFonts w:ascii="Arial" w:hAnsi="Arial" w:cs="Arial"/>
        </w:rPr>
      </w:pPr>
      <w:r w:rsidRPr="00B82422">
        <w:rPr>
          <w:rFonts w:ascii="Arial" w:hAnsi="Arial" w:cs="Arial"/>
          <w:b/>
          <w:bCs/>
          <w:i/>
          <w:iCs/>
        </w:rPr>
        <w:t>Proposa1 1</w:t>
      </w:r>
      <w:r w:rsidRPr="00B82422">
        <w:rPr>
          <w:rFonts w:ascii="Arial" w:hAnsi="Arial" w:cs="Arial"/>
          <w:i/>
          <w:iCs/>
        </w:rPr>
        <w:t>: Modify the text description in TS 38.101-2 clause 6.5.2.1 from “</w:t>
      </w:r>
      <w:r w:rsidRPr="00B82422">
        <w:rPr>
          <w:rFonts w:ascii="Arial" w:hAnsi="Arial" w:cs="Arial"/>
          <w:i/>
          <w:iCs/>
          <w:lang w:val="en-US"/>
        </w:rPr>
        <w:t>The requirement is verified in beam locked mode with the test metric of TRP (Link=TX beam peak direction, Meas=TRP grid).” to “</w:t>
      </w:r>
      <w:r w:rsidRPr="00B82422">
        <w:rPr>
          <w:rFonts w:ascii="Arial" w:hAnsi="Arial" w:cs="Arial"/>
          <w:i/>
          <w:iCs/>
        </w:rPr>
        <w:t>The requirement is specified as TRP and is verified in beam locked mode with the test metric of EIRP at the beam peak direction subtracted by the power difference between maximum peak EIRP (</w:t>
      </w:r>
      <w:r w:rsidRPr="00B82422">
        <w:rPr>
          <w:rFonts w:ascii="Arial" w:hAnsi="Arial" w:cs="Arial"/>
          <w:i/>
          <w:iCs/>
          <w:lang w:val="en-US"/>
        </w:rPr>
        <w:t>P</w:t>
      </w:r>
      <w:r w:rsidRPr="00B82422">
        <w:rPr>
          <w:rFonts w:ascii="Arial" w:hAnsi="Arial" w:cs="Arial"/>
          <w:i/>
          <w:iCs/>
          <w:vertAlign w:val="subscript"/>
          <w:lang w:val="en-US"/>
        </w:rPr>
        <w:t>UMAX</w:t>
      </w:r>
      <w:r w:rsidRPr="00B82422">
        <w:rPr>
          <w:rFonts w:ascii="Arial" w:hAnsi="Arial" w:cs="Arial"/>
          <w:i/>
          <w:iCs/>
        </w:rPr>
        <w:t>) and maximum TRP (</w:t>
      </w:r>
      <w:r w:rsidRPr="00B82422">
        <w:rPr>
          <w:rFonts w:ascii="Arial" w:hAnsi="Arial" w:cs="Arial"/>
          <w:i/>
          <w:iCs/>
          <w:lang w:val="en-US"/>
        </w:rPr>
        <w:t>P</w:t>
      </w:r>
      <w:r w:rsidRPr="00B82422">
        <w:rPr>
          <w:rFonts w:ascii="Arial" w:hAnsi="Arial" w:cs="Arial"/>
          <w:i/>
          <w:iCs/>
          <w:vertAlign w:val="subscript"/>
          <w:lang w:val="en-US"/>
        </w:rPr>
        <w:t>TMAX</w:t>
      </w:r>
      <w:r w:rsidRPr="00B82422">
        <w:rPr>
          <w:rFonts w:ascii="Arial" w:hAnsi="Arial" w:cs="Arial"/>
          <w:i/>
          <w:iCs/>
        </w:rPr>
        <w:t>)”</w:t>
      </w:r>
      <w:r w:rsidRPr="002F1A0B">
        <w:rPr>
          <w:rFonts w:ascii="Arial" w:hAnsi="Arial" w:cs="Arial"/>
          <w:iCs/>
          <w:lang w:val="en-US"/>
        </w:rPr>
        <w:t>.</w:t>
      </w:r>
    </w:p>
    <w:p w14:paraId="65235890" w14:textId="77777777" w:rsidR="009811F7" w:rsidRPr="009811F7" w:rsidRDefault="009811F7" w:rsidP="009811F7">
      <w:pPr>
        <w:pStyle w:val="ListParagraph"/>
        <w:spacing w:after="120"/>
        <w:ind w:left="1440"/>
        <w:jc w:val="both"/>
        <w:rPr>
          <w:rFonts w:ascii="Arial" w:hAnsi="Arial" w:cs="Arial"/>
          <w:sz w:val="11"/>
          <w:szCs w:val="11"/>
        </w:rPr>
      </w:pPr>
    </w:p>
    <w:p w14:paraId="6C54911F" w14:textId="1F5B7F58" w:rsidR="009811F7" w:rsidRPr="009811F7" w:rsidRDefault="00B82422" w:rsidP="009811F7">
      <w:pPr>
        <w:pStyle w:val="ListParagraph"/>
        <w:numPr>
          <w:ilvl w:val="1"/>
          <w:numId w:val="20"/>
        </w:numPr>
        <w:spacing w:after="120"/>
        <w:jc w:val="both"/>
        <w:rPr>
          <w:rFonts w:ascii="Arial" w:hAnsi="Arial" w:cs="Arial"/>
        </w:rPr>
      </w:pPr>
      <w:r>
        <w:rPr>
          <w:rFonts w:ascii="Arial" w:hAnsi="Arial" w:cs="Arial"/>
          <w:b/>
          <w:bCs/>
          <w:i/>
          <w:iCs/>
        </w:rPr>
        <w:t>Proposal 2</w:t>
      </w:r>
      <w:r w:rsidRPr="00B82422">
        <w:rPr>
          <w:rFonts w:ascii="Arial" w:hAnsi="Arial" w:cs="Arial"/>
        </w:rPr>
        <w:t>:</w:t>
      </w:r>
      <w:r>
        <w:rPr>
          <w:rFonts w:ascii="Arial" w:hAnsi="Arial" w:cs="Arial"/>
        </w:rPr>
        <w:t xml:space="preserve"> </w:t>
      </w:r>
      <w:r w:rsidRPr="00B82422">
        <w:rPr>
          <w:rFonts w:ascii="Arial" w:hAnsi="Arial" w:cs="Arial"/>
          <w:bCs/>
          <w:i/>
          <w:iCs/>
        </w:rPr>
        <w:t>The principle that motivates streamlining of compliance with the SEM requirement (see proposal R4-2207674) shall be applied to all requirements: ‘</w:t>
      </w:r>
      <w:bookmarkStart w:id="1" w:name="_Hlk110266558"/>
      <w:r w:rsidRPr="00B82422">
        <w:rPr>
          <w:rFonts w:ascii="Arial" w:hAnsi="Arial" w:cs="Arial"/>
          <w:bCs/>
          <w:i/>
          <w:iCs/>
        </w:rPr>
        <w:t>Verification guidelines do not constitute core requirement specification</w:t>
      </w:r>
      <w:bookmarkEnd w:id="1"/>
      <w:r w:rsidRPr="00B82422">
        <w:rPr>
          <w:rFonts w:ascii="Arial" w:hAnsi="Arial" w:cs="Arial"/>
          <w:bCs/>
          <w:i/>
          <w:iCs/>
        </w:rPr>
        <w:t>’</w:t>
      </w:r>
      <w:r>
        <w:rPr>
          <w:rFonts w:ascii="Arial" w:hAnsi="Arial" w:cs="Arial"/>
          <w:bCs/>
        </w:rPr>
        <w:t>.</w:t>
      </w:r>
    </w:p>
    <w:p w14:paraId="3CCBAA64" w14:textId="77777777" w:rsidR="009811F7" w:rsidRDefault="009811F7" w:rsidP="009811F7">
      <w:pPr>
        <w:pStyle w:val="ListParagraph"/>
        <w:spacing w:after="120"/>
        <w:ind w:left="1440"/>
        <w:jc w:val="both"/>
        <w:rPr>
          <w:rFonts w:ascii="Arial" w:hAnsi="Arial" w:cs="Arial"/>
        </w:rPr>
      </w:pPr>
    </w:p>
    <w:p w14:paraId="308BF7E2" w14:textId="14311655" w:rsidR="00B82422" w:rsidRDefault="00DF09FA" w:rsidP="00637D9E">
      <w:pPr>
        <w:pStyle w:val="ListParagraph"/>
        <w:numPr>
          <w:ilvl w:val="0"/>
          <w:numId w:val="20"/>
        </w:numPr>
        <w:spacing w:after="120"/>
        <w:jc w:val="both"/>
        <w:rPr>
          <w:rFonts w:ascii="Arial" w:hAnsi="Arial" w:cs="Arial"/>
        </w:rPr>
      </w:pPr>
      <w:r>
        <w:rPr>
          <w:rFonts w:ascii="Arial" w:hAnsi="Arial" w:cs="Arial"/>
        </w:rPr>
        <w:t>During the first</w:t>
      </w:r>
      <w:r w:rsidR="002F1A0B">
        <w:rPr>
          <w:rFonts w:ascii="Arial" w:hAnsi="Arial" w:cs="Arial"/>
        </w:rPr>
        <w:t>-</w:t>
      </w:r>
      <w:r>
        <w:rPr>
          <w:rFonts w:ascii="Arial" w:hAnsi="Arial" w:cs="Arial"/>
        </w:rPr>
        <w:t xml:space="preserve">round discussions, companies shared their views </w:t>
      </w:r>
      <w:r w:rsidR="00CD4020">
        <w:rPr>
          <w:rFonts w:ascii="Arial" w:hAnsi="Arial" w:cs="Arial"/>
        </w:rPr>
        <w:t xml:space="preserve">on the above proposals </w:t>
      </w:r>
      <w:r>
        <w:rPr>
          <w:rFonts w:ascii="Arial" w:hAnsi="Arial" w:cs="Arial"/>
        </w:rPr>
        <w:t>which are summarized</w:t>
      </w:r>
      <w:r w:rsidR="00B82422">
        <w:rPr>
          <w:rFonts w:ascii="Arial" w:hAnsi="Arial" w:cs="Arial"/>
        </w:rPr>
        <w:t xml:space="preserve"> as below:</w:t>
      </w:r>
    </w:p>
    <w:p w14:paraId="3A3279AB" w14:textId="77777777" w:rsidR="009811F7" w:rsidRPr="009811F7" w:rsidRDefault="009811F7" w:rsidP="009811F7">
      <w:pPr>
        <w:pStyle w:val="ListParagraph"/>
        <w:spacing w:after="120"/>
        <w:jc w:val="both"/>
        <w:rPr>
          <w:rFonts w:ascii="Arial" w:hAnsi="Arial" w:cs="Arial"/>
          <w:sz w:val="11"/>
          <w:szCs w:val="11"/>
        </w:rPr>
      </w:pPr>
    </w:p>
    <w:p w14:paraId="28D0E072" w14:textId="0A64CA00" w:rsidR="00B82422" w:rsidRDefault="00B82422" w:rsidP="00B82422">
      <w:pPr>
        <w:pStyle w:val="ListParagraph"/>
        <w:numPr>
          <w:ilvl w:val="1"/>
          <w:numId w:val="20"/>
        </w:numPr>
        <w:spacing w:after="120"/>
        <w:jc w:val="both"/>
        <w:rPr>
          <w:rFonts w:ascii="Arial" w:hAnsi="Arial" w:cs="Arial"/>
        </w:rPr>
      </w:pPr>
      <w:r>
        <w:rPr>
          <w:rFonts w:ascii="Arial" w:hAnsi="Arial" w:cs="Arial"/>
        </w:rPr>
        <w:t>4 companies supported Proposa1 1</w:t>
      </w:r>
      <w:r w:rsidR="00414EF2">
        <w:rPr>
          <w:rFonts w:ascii="Arial" w:hAnsi="Arial" w:cs="Arial"/>
        </w:rPr>
        <w:t>.</w:t>
      </w:r>
      <w:r>
        <w:rPr>
          <w:rFonts w:ascii="Arial" w:hAnsi="Arial" w:cs="Arial"/>
        </w:rPr>
        <w:t xml:space="preserve"> (Apple, Vivo, Samsung, Huawei)</w:t>
      </w:r>
    </w:p>
    <w:p w14:paraId="57A60CC8" w14:textId="77777777" w:rsidR="009811F7" w:rsidRPr="009811F7" w:rsidRDefault="009811F7" w:rsidP="009811F7">
      <w:pPr>
        <w:pStyle w:val="ListParagraph"/>
        <w:spacing w:after="120"/>
        <w:ind w:left="1440"/>
        <w:jc w:val="both"/>
        <w:rPr>
          <w:rFonts w:ascii="Arial" w:hAnsi="Arial" w:cs="Arial"/>
          <w:sz w:val="10"/>
          <w:szCs w:val="10"/>
        </w:rPr>
      </w:pPr>
    </w:p>
    <w:p w14:paraId="3A2C9F76" w14:textId="4A842634" w:rsidR="009811F7" w:rsidRPr="009811F7" w:rsidRDefault="00B82422" w:rsidP="009811F7">
      <w:pPr>
        <w:pStyle w:val="ListParagraph"/>
        <w:numPr>
          <w:ilvl w:val="1"/>
          <w:numId w:val="20"/>
        </w:numPr>
        <w:spacing w:after="120"/>
        <w:jc w:val="both"/>
        <w:rPr>
          <w:rFonts w:ascii="Arial" w:hAnsi="Arial" w:cs="Arial"/>
        </w:rPr>
      </w:pPr>
      <w:r>
        <w:rPr>
          <w:rFonts w:ascii="Arial" w:hAnsi="Arial" w:cs="Arial"/>
        </w:rPr>
        <w:t>1 company can support Proposal 1 only when Proposal 2 is agreed at the same time</w:t>
      </w:r>
      <w:r w:rsidR="00414EF2">
        <w:rPr>
          <w:rFonts w:ascii="Arial" w:hAnsi="Arial" w:cs="Arial"/>
        </w:rPr>
        <w:t>.</w:t>
      </w:r>
      <w:r>
        <w:rPr>
          <w:rFonts w:ascii="Arial" w:hAnsi="Arial" w:cs="Arial"/>
        </w:rPr>
        <w:t xml:space="preserve"> (Qualcomm)</w:t>
      </w:r>
    </w:p>
    <w:p w14:paraId="35348059" w14:textId="77777777" w:rsidR="009811F7" w:rsidRPr="009811F7" w:rsidRDefault="009811F7" w:rsidP="009811F7">
      <w:pPr>
        <w:pStyle w:val="ListParagraph"/>
        <w:spacing w:after="120"/>
        <w:ind w:left="1440"/>
        <w:jc w:val="both"/>
        <w:rPr>
          <w:rFonts w:ascii="Arial" w:hAnsi="Arial" w:cs="Arial"/>
          <w:sz w:val="10"/>
          <w:szCs w:val="10"/>
        </w:rPr>
      </w:pPr>
    </w:p>
    <w:p w14:paraId="78A8D135" w14:textId="673B696F" w:rsidR="009811F7" w:rsidRPr="009811F7" w:rsidRDefault="00CD4020" w:rsidP="009811F7">
      <w:pPr>
        <w:pStyle w:val="ListParagraph"/>
        <w:numPr>
          <w:ilvl w:val="1"/>
          <w:numId w:val="20"/>
        </w:numPr>
        <w:spacing w:after="120"/>
        <w:jc w:val="both"/>
        <w:rPr>
          <w:rFonts w:ascii="Arial" w:hAnsi="Arial" w:cs="Arial"/>
        </w:rPr>
      </w:pPr>
      <w:r>
        <w:rPr>
          <w:rFonts w:ascii="Arial" w:hAnsi="Arial" w:cs="Arial"/>
        </w:rPr>
        <w:t xml:space="preserve">Two companies shared concern </w:t>
      </w:r>
      <w:r w:rsidR="00EC2636">
        <w:rPr>
          <w:rFonts w:ascii="Arial" w:hAnsi="Arial" w:cs="Arial"/>
        </w:rPr>
        <w:t xml:space="preserve">on </w:t>
      </w:r>
      <w:r>
        <w:rPr>
          <w:rFonts w:ascii="Arial" w:hAnsi="Arial" w:cs="Arial"/>
        </w:rPr>
        <w:t>the regulatory requirement implication</w:t>
      </w:r>
      <w:r w:rsidR="00414EF2">
        <w:rPr>
          <w:rFonts w:ascii="Arial" w:hAnsi="Arial" w:cs="Arial"/>
        </w:rPr>
        <w:t>.</w:t>
      </w:r>
      <w:r>
        <w:rPr>
          <w:rFonts w:ascii="Arial" w:hAnsi="Arial" w:cs="Arial"/>
        </w:rPr>
        <w:t xml:space="preserve"> (Rhode &amp; Schwarz, Ericsson)</w:t>
      </w:r>
    </w:p>
    <w:p w14:paraId="710C1C5B" w14:textId="77777777" w:rsidR="009811F7" w:rsidRPr="009811F7" w:rsidRDefault="009811F7" w:rsidP="009811F7">
      <w:pPr>
        <w:pStyle w:val="ListParagraph"/>
        <w:spacing w:after="120"/>
        <w:ind w:left="1440"/>
        <w:jc w:val="both"/>
        <w:rPr>
          <w:rFonts w:ascii="Arial" w:hAnsi="Arial" w:cs="Arial"/>
          <w:sz w:val="10"/>
          <w:szCs w:val="10"/>
        </w:rPr>
      </w:pPr>
    </w:p>
    <w:p w14:paraId="6CDF0B8B" w14:textId="3D727734" w:rsidR="00414EF2" w:rsidRDefault="00CD4020" w:rsidP="00B82422">
      <w:pPr>
        <w:pStyle w:val="ListParagraph"/>
        <w:numPr>
          <w:ilvl w:val="1"/>
          <w:numId w:val="20"/>
        </w:numPr>
        <w:spacing w:after="120"/>
        <w:jc w:val="both"/>
        <w:rPr>
          <w:rFonts w:ascii="Arial" w:hAnsi="Arial" w:cs="Arial"/>
        </w:rPr>
      </w:pPr>
      <w:r>
        <w:rPr>
          <w:rFonts w:ascii="Arial" w:hAnsi="Arial" w:cs="Arial"/>
        </w:rPr>
        <w:t>Three companies considered it is premature to</w:t>
      </w:r>
      <w:r w:rsidR="00EC2636">
        <w:rPr>
          <w:rFonts w:ascii="Arial" w:hAnsi="Arial" w:cs="Arial"/>
        </w:rPr>
        <w:t xml:space="preserve"> agree the proposal </w:t>
      </w:r>
      <w:r w:rsidR="000E647C">
        <w:rPr>
          <w:rFonts w:ascii="Arial" w:hAnsi="Arial" w:cs="Arial"/>
        </w:rPr>
        <w:t>at this timing.</w:t>
      </w:r>
      <w:r w:rsidR="00414EF2">
        <w:rPr>
          <w:rFonts w:ascii="Arial" w:hAnsi="Arial" w:cs="Arial"/>
        </w:rPr>
        <w:t xml:space="preserve"> (NTT Docomo, Softbank, KDDI)</w:t>
      </w:r>
    </w:p>
    <w:p w14:paraId="6B53D6D0" w14:textId="77777777" w:rsidR="009811F7" w:rsidRDefault="009811F7" w:rsidP="009811F7">
      <w:pPr>
        <w:pStyle w:val="ListParagraph"/>
        <w:spacing w:after="120"/>
        <w:ind w:left="1440"/>
        <w:jc w:val="both"/>
        <w:rPr>
          <w:rFonts w:ascii="Arial" w:hAnsi="Arial" w:cs="Arial"/>
        </w:rPr>
      </w:pPr>
    </w:p>
    <w:p w14:paraId="06E92CC7" w14:textId="262F4821" w:rsidR="008E7986" w:rsidRDefault="00414EF2" w:rsidP="00414EF2">
      <w:pPr>
        <w:pStyle w:val="ListParagraph"/>
        <w:numPr>
          <w:ilvl w:val="0"/>
          <w:numId w:val="20"/>
        </w:numPr>
        <w:spacing w:after="120"/>
        <w:jc w:val="both"/>
        <w:rPr>
          <w:rFonts w:ascii="Arial" w:hAnsi="Arial" w:cs="Arial"/>
        </w:rPr>
      </w:pPr>
      <w:r>
        <w:rPr>
          <w:rFonts w:ascii="Arial" w:hAnsi="Arial" w:cs="Arial"/>
        </w:rPr>
        <w:t xml:space="preserve">As some companies may </w:t>
      </w:r>
      <w:r w:rsidR="005D0772">
        <w:rPr>
          <w:rFonts w:ascii="Arial" w:hAnsi="Arial" w:cs="Arial"/>
        </w:rPr>
        <w:t xml:space="preserve">need more time to validate the equivalency between the SEM TRP and the proposed SEM test metric, this WF will focus on the validation </w:t>
      </w:r>
      <w:r w:rsidR="008214C4">
        <w:rPr>
          <w:rFonts w:ascii="Arial" w:hAnsi="Arial" w:cs="Arial"/>
        </w:rPr>
        <w:t xml:space="preserve">of the </w:t>
      </w:r>
      <w:r w:rsidR="005D0772">
        <w:rPr>
          <w:rFonts w:ascii="Arial" w:hAnsi="Arial" w:cs="Arial"/>
        </w:rPr>
        <w:t xml:space="preserve">new SEM test metric equivalency to SEM TRP in next meeting before agreeing on either </w:t>
      </w:r>
      <w:r w:rsidR="00666CD1">
        <w:rPr>
          <w:rFonts w:ascii="Arial" w:hAnsi="Arial" w:cs="Arial"/>
        </w:rPr>
        <w:t>of the proposal options below.</w:t>
      </w:r>
    </w:p>
    <w:p w14:paraId="19AE73A7" w14:textId="648DD2E7" w:rsidR="009811F7" w:rsidRDefault="009811F7" w:rsidP="009811F7">
      <w:pPr>
        <w:spacing w:after="120"/>
        <w:jc w:val="both"/>
        <w:rPr>
          <w:rFonts w:ascii="Arial" w:hAnsi="Arial" w:cs="Arial"/>
        </w:rPr>
      </w:pPr>
    </w:p>
    <w:p w14:paraId="2FE0C475" w14:textId="7EEEE1C4" w:rsidR="009811F7" w:rsidRDefault="009811F7" w:rsidP="009811F7">
      <w:pPr>
        <w:spacing w:after="120"/>
        <w:jc w:val="both"/>
        <w:rPr>
          <w:rFonts w:ascii="Arial" w:hAnsi="Arial" w:cs="Arial"/>
        </w:rPr>
      </w:pPr>
    </w:p>
    <w:p w14:paraId="2D581CDB" w14:textId="77777777" w:rsidR="00666CD1" w:rsidRPr="009811F7" w:rsidRDefault="00666CD1" w:rsidP="009811F7">
      <w:pPr>
        <w:spacing w:after="120"/>
        <w:jc w:val="both"/>
        <w:rPr>
          <w:rFonts w:ascii="Arial" w:hAnsi="Arial" w:cs="Arial"/>
        </w:rPr>
      </w:pPr>
    </w:p>
    <w:p w14:paraId="3A67921B" w14:textId="04B27213" w:rsidR="008E7986" w:rsidRDefault="00637D9E" w:rsidP="00B574A0">
      <w:pPr>
        <w:pStyle w:val="Heading1"/>
        <w:numPr>
          <w:ilvl w:val="0"/>
          <w:numId w:val="11"/>
        </w:numPr>
        <w:ind w:left="1138" w:hanging="1138"/>
      </w:pPr>
      <w:r>
        <w:lastRenderedPageBreak/>
        <w:t>Way forward</w:t>
      </w:r>
    </w:p>
    <w:p w14:paraId="406B691A" w14:textId="77777777" w:rsidR="007A2285" w:rsidRDefault="007A2285" w:rsidP="00FF5DBF">
      <w:pPr>
        <w:spacing w:after="0"/>
        <w:jc w:val="both"/>
        <w:rPr>
          <w:rFonts w:ascii="Arial" w:hAnsi="Arial" w:cs="Arial"/>
        </w:rPr>
      </w:pPr>
    </w:p>
    <w:p w14:paraId="152E30A2" w14:textId="67312BD3" w:rsidR="008214C4" w:rsidRDefault="008214C4" w:rsidP="008214C4">
      <w:pPr>
        <w:pStyle w:val="ListParagraph"/>
        <w:numPr>
          <w:ilvl w:val="0"/>
          <w:numId w:val="22"/>
        </w:numPr>
        <w:spacing w:after="0"/>
        <w:jc w:val="both"/>
        <w:rPr>
          <w:rFonts w:ascii="Arial" w:hAnsi="Arial" w:cs="Arial"/>
        </w:rPr>
      </w:pPr>
      <w:r w:rsidRPr="008214C4">
        <w:rPr>
          <w:rFonts w:ascii="Arial" w:hAnsi="Arial" w:cs="Arial"/>
        </w:rPr>
        <w:t>Companies are encouraged to validate the following equivalency between the</w:t>
      </w:r>
      <w:r>
        <w:rPr>
          <w:rFonts w:ascii="Arial" w:hAnsi="Arial" w:cs="Arial"/>
        </w:rPr>
        <w:t xml:space="preserve"> proposed SEM test metric and SEM TRP</w:t>
      </w:r>
      <w:r w:rsidR="00325598">
        <w:rPr>
          <w:rFonts w:ascii="Arial" w:hAnsi="Arial" w:cs="Arial"/>
        </w:rPr>
        <w:t xml:space="preserve"> as </w:t>
      </w:r>
      <w:r w:rsidR="00744A77">
        <w:rPr>
          <w:rFonts w:ascii="Arial" w:hAnsi="Arial" w:cs="Arial"/>
        </w:rPr>
        <w:t>manifeste</w:t>
      </w:r>
      <w:r w:rsidR="00325598">
        <w:rPr>
          <w:rFonts w:ascii="Arial" w:hAnsi="Arial" w:cs="Arial"/>
        </w:rPr>
        <w:t xml:space="preserve">d in [1] based on </w:t>
      </w:r>
      <w:r w:rsidR="00744A77">
        <w:rPr>
          <w:rFonts w:ascii="Arial" w:hAnsi="Arial" w:cs="Arial"/>
        </w:rPr>
        <w:t>both mathematical derivation and real Lab measurement data</w:t>
      </w:r>
      <w:r>
        <w:rPr>
          <w:rFonts w:ascii="Arial" w:hAnsi="Arial" w:cs="Arial"/>
        </w:rPr>
        <w:t>:</w:t>
      </w:r>
    </w:p>
    <w:p w14:paraId="79FCFDBD" w14:textId="77777777" w:rsidR="008214C4" w:rsidRDefault="008214C4" w:rsidP="008214C4">
      <w:pPr>
        <w:spacing w:after="0"/>
        <w:jc w:val="both"/>
        <w:rPr>
          <w:rFonts w:ascii="Arial" w:hAnsi="Arial" w:cs="Arial"/>
        </w:rPr>
      </w:pPr>
    </w:p>
    <w:p w14:paraId="71549E98" w14:textId="2444F58B" w:rsidR="00030984" w:rsidRDefault="008214C4" w:rsidP="00883E90">
      <w:pPr>
        <w:spacing w:after="0"/>
        <w:jc w:val="center"/>
        <w:rPr>
          <w:rFonts w:ascii="Arial" w:hAnsi="Arial" w:cs="Arial"/>
        </w:rPr>
      </w:pPr>
      <w:r>
        <w:rPr>
          <w:rFonts w:ascii="Arial" w:hAnsi="Arial" w:cs="Arial"/>
        </w:rPr>
        <w:t>SEM_</w:t>
      </w:r>
      <w:r w:rsidRPr="008214C4">
        <w:rPr>
          <w:rFonts w:ascii="Arial" w:hAnsi="Arial" w:cs="Arial"/>
          <w:vertAlign w:val="subscript"/>
        </w:rPr>
        <w:t>TRP</w:t>
      </w:r>
      <w:r>
        <w:rPr>
          <w:rFonts w:ascii="Arial" w:hAnsi="Arial" w:cs="Arial"/>
        </w:rPr>
        <w:t xml:space="preserve"> = SEM_</w:t>
      </w:r>
      <w:r w:rsidRPr="008214C4">
        <w:rPr>
          <w:rFonts w:ascii="Arial" w:hAnsi="Arial" w:cs="Arial"/>
          <w:vertAlign w:val="subscript"/>
        </w:rPr>
        <w:t>Peak EIRP</w:t>
      </w:r>
      <w:r>
        <w:rPr>
          <w:rFonts w:ascii="Arial" w:hAnsi="Arial" w:cs="Arial"/>
        </w:rPr>
        <w:t xml:space="preserve"> – (P</w:t>
      </w:r>
      <w:r w:rsidRPr="008214C4">
        <w:rPr>
          <w:rFonts w:ascii="Arial" w:hAnsi="Arial" w:cs="Arial"/>
          <w:vertAlign w:val="subscript"/>
        </w:rPr>
        <w:t>UMAX</w:t>
      </w:r>
      <w:r>
        <w:rPr>
          <w:rFonts w:ascii="Arial" w:hAnsi="Arial" w:cs="Arial"/>
        </w:rPr>
        <w:t xml:space="preserve"> – P</w:t>
      </w:r>
      <w:r w:rsidRPr="008214C4">
        <w:rPr>
          <w:rFonts w:ascii="Arial" w:hAnsi="Arial" w:cs="Arial"/>
          <w:vertAlign w:val="subscript"/>
        </w:rPr>
        <w:t>TMAX</w:t>
      </w:r>
      <w:r>
        <w:rPr>
          <w:rFonts w:ascii="Arial" w:hAnsi="Arial" w:cs="Arial"/>
        </w:rPr>
        <w:t>)</w:t>
      </w:r>
    </w:p>
    <w:p w14:paraId="23E6043F" w14:textId="5A08CEF7" w:rsidR="00600D57" w:rsidRPr="008214C4" w:rsidRDefault="00600D57" w:rsidP="00883E90">
      <w:pPr>
        <w:spacing w:after="0"/>
        <w:jc w:val="both"/>
        <w:rPr>
          <w:rFonts w:ascii="Arial" w:hAnsi="Arial" w:cs="Arial"/>
        </w:rPr>
      </w:pPr>
    </w:p>
    <w:p w14:paraId="3BC582D0" w14:textId="3F568670" w:rsidR="00883E90" w:rsidRDefault="00883E90" w:rsidP="00883E90">
      <w:pPr>
        <w:pStyle w:val="ListParagraph"/>
        <w:numPr>
          <w:ilvl w:val="0"/>
          <w:numId w:val="22"/>
        </w:numPr>
        <w:spacing w:after="0"/>
        <w:jc w:val="both"/>
        <w:rPr>
          <w:rFonts w:ascii="Arial" w:hAnsi="Arial" w:cs="Arial"/>
        </w:rPr>
      </w:pPr>
      <w:r>
        <w:rPr>
          <w:rFonts w:ascii="Arial" w:hAnsi="Arial" w:cs="Arial"/>
        </w:rPr>
        <w:t xml:space="preserve">The </w:t>
      </w:r>
      <w:r w:rsidR="00874053">
        <w:rPr>
          <w:rFonts w:ascii="Arial" w:hAnsi="Arial" w:cs="Arial"/>
        </w:rPr>
        <w:t>decision on the following proposal options</w:t>
      </w:r>
      <w:r>
        <w:rPr>
          <w:rFonts w:ascii="Arial" w:hAnsi="Arial" w:cs="Arial"/>
        </w:rPr>
        <w:t xml:space="preserve"> can be dete</w:t>
      </w:r>
      <w:r w:rsidR="009565CF">
        <w:rPr>
          <w:rFonts w:ascii="Arial" w:hAnsi="Arial" w:cs="Arial"/>
        </w:rPr>
        <w:t>rmin</w:t>
      </w:r>
      <w:r>
        <w:rPr>
          <w:rFonts w:ascii="Arial" w:hAnsi="Arial" w:cs="Arial"/>
        </w:rPr>
        <w:t xml:space="preserve">ed after the </w:t>
      </w:r>
      <w:r w:rsidR="009565CF">
        <w:rPr>
          <w:rFonts w:ascii="Arial" w:hAnsi="Arial" w:cs="Arial"/>
        </w:rPr>
        <w:t>above equivalency is further validated.</w:t>
      </w:r>
      <w:r>
        <w:rPr>
          <w:rFonts w:ascii="Arial" w:hAnsi="Arial" w:cs="Arial"/>
        </w:rPr>
        <w:t xml:space="preserve"> </w:t>
      </w:r>
    </w:p>
    <w:p w14:paraId="77FA5685" w14:textId="77777777" w:rsidR="007A2285" w:rsidRDefault="007A2285" w:rsidP="007A2285">
      <w:pPr>
        <w:pStyle w:val="ListParagraph"/>
        <w:spacing w:after="0"/>
        <w:jc w:val="both"/>
        <w:rPr>
          <w:rFonts w:ascii="Arial" w:hAnsi="Arial" w:cs="Arial"/>
        </w:rPr>
      </w:pPr>
    </w:p>
    <w:p w14:paraId="7AAB842F" w14:textId="75705ED6" w:rsidR="009565CF" w:rsidRPr="009565CF" w:rsidRDefault="00874053" w:rsidP="009565CF">
      <w:pPr>
        <w:pStyle w:val="ListParagraph"/>
        <w:numPr>
          <w:ilvl w:val="1"/>
          <w:numId w:val="22"/>
        </w:numPr>
        <w:spacing w:after="120"/>
        <w:jc w:val="both"/>
        <w:rPr>
          <w:rFonts w:ascii="Arial" w:hAnsi="Arial" w:cs="Arial"/>
        </w:rPr>
      </w:pPr>
      <w:r>
        <w:rPr>
          <w:rFonts w:ascii="Arial" w:hAnsi="Arial" w:cs="Arial"/>
          <w:b/>
          <w:bCs/>
          <w:i/>
          <w:iCs/>
        </w:rPr>
        <w:t>Option</w:t>
      </w:r>
      <w:r w:rsidRPr="00B82422">
        <w:rPr>
          <w:rFonts w:ascii="Arial" w:hAnsi="Arial" w:cs="Arial"/>
          <w:b/>
          <w:bCs/>
          <w:i/>
          <w:iCs/>
        </w:rPr>
        <w:t xml:space="preserve"> </w:t>
      </w:r>
      <w:r w:rsidR="009565CF" w:rsidRPr="00B82422">
        <w:rPr>
          <w:rFonts w:ascii="Arial" w:hAnsi="Arial" w:cs="Arial"/>
          <w:b/>
          <w:bCs/>
          <w:i/>
          <w:iCs/>
        </w:rPr>
        <w:t>1</w:t>
      </w:r>
      <w:r w:rsidR="009565CF" w:rsidRPr="00B82422">
        <w:rPr>
          <w:rFonts w:ascii="Arial" w:hAnsi="Arial" w:cs="Arial"/>
          <w:i/>
          <w:iCs/>
        </w:rPr>
        <w:t>: Modify the text description in TS 38.101-2 clause 6.5.2.1 from “</w:t>
      </w:r>
      <w:r w:rsidR="009565CF" w:rsidRPr="00B82422">
        <w:rPr>
          <w:rFonts w:ascii="Arial" w:hAnsi="Arial" w:cs="Arial"/>
          <w:i/>
          <w:iCs/>
          <w:lang w:val="en-US"/>
        </w:rPr>
        <w:t>The requirement is verified in beam locked mode with the test metric of TRP (Link=TX beam peak direction, Meas=TRP grid).” to “</w:t>
      </w:r>
      <w:r w:rsidR="009565CF" w:rsidRPr="00B82422">
        <w:rPr>
          <w:rFonts w:ascii="Arial" w:hAnsi="Arial" w:cs="Arial"/>
          <w:i/>
          <w:iCs/>
        </w:rPr>
        <w:t>The requirement is specified as TRP and is verified in beam locked mode with the test metric of EIRP at the beam peak direction subtracted by the power difference between maximum peak EIRP (</w:t>
      </w:r>
      <w:r w:rsidR="009565CF" w:rsidRPr="00B82422">
        <w:rPr>
          <w:rFonts w:ascii="Arial" w:hAnsi="Arial" w:cs="Arial"/>
          <w:i/>
          <w:iCs/>
          <w:lang w:val="en-US"/>
        </w:rPr>
        <w:t>P</w:t>
      </w:r>
      <w:r w:rsidR="009565CF" w:rsidRPr="00B82422">
        <w:rPr>
          <w:rFonts w:ascii="Arial" w:hAnsi="Arial" w:cs="Arial"/>
          <w:i/>
          <w:iCs/>
          <w:vertAlign w:val="subscript"/>
          <w:lang w:val="en-US"/>
        </w:rPr>
        <w:t>UMAX</w:t>
      </w:r>
      <w:r w:rsidR="009565CF" w:rsidRPr="00B82422">
        <w:rPr>
          <w:rFonts w:ascii="Arial" w:hAnsi="Arial" w:cs="Arial"/>
          <w:i/>
          <w:iCs/>
        </w:rPr>
        <w:t>) and maximum TRP (</w:t>
      </w:r>
      <w:r w:rsidR="009565CF" w:rsidRPr="00B82422">
        <w:rPr>
          <w:rFonts w:ascii="Arial" w:hAnsi="Arial" w:cs="Arial"/>
          <w:i/>
          <w:iCs/>
          <w:lang w:val="en-US"/>
        </w:rPr>
        <w:t>P</w:t>
      </w:r>
      <w:r w:rsidR="009565CF" w:rsidRPr="00B82422">
        <w:rPr>
          <w:rFonts w:ascii="Arial" w:hAnsi="Arial" w:cs="Arial"/>
          <w:i/>
          <w:iCs/>
          <w:vertAlign w:val="subscript"/>
          <w:lang w:val="en-US"/>
        </w:rPr>
        <w:t>TMAX</w:t>
      </w:r>
      <w:r w:rsidR="009565CF" w:rsidRPr="00B82422">
        <w:rPr>
          <w:rFonts w:ascii="Arial" w:hAnsi="Arial" w:cs="Arial"/>
          <w:i/>
          <w:iCs/>
        </w:rPr>
        <w:t>)”</w:t>
      </w:r>
      <w:r w:rsidR="009565CF" w:rsidRPr="002F1A0B">
        <w:rPr>
          <w:rFonts w:ascii="Arial" w:hAnsi="Arial" w:cs="Arial"/>
          <w:iCs/>
          <w:lang w:val="en-US"/>
        </w:rPr>
        <w:t>.</w:t>
      </w:r>
    </w:p>
    <w:p w14:paraId="4A8D1189" w14:textId="77777777" w:rsidR="009565CF" w:rsidRPr="009565CF" w:rsidRDefault="009565CF" w:rsidP="009565CF">
      <w:pPr>
        <w:pStyle w:val="ListParagraph"/>
        <w:spacing w:after="120"/>
        <w:ind w:left="1440"/>
        <w:jc w:val="both"/>
        <w:rPr>
          <w:rFonts w:ascii="Arial" w:hAnsi="Arial" w:cs="Arial"/>
        </w:rPr>
      </w:pPr>
    </w:p>
    <w:p w14:paraId="4D07ABDC" w14:textId="72F32403" w:rsidR="003444E2" w:rsidRPr="00874053" w:rsidRDefault="00874053" w:rsidP="009565CF">
      <w:pPr>
        <w:pStyle w:val="ListParagraph"/>
        <w:numPr>
          <w:ilvl w:val="1"/>
          <w:numId w:val="22"/>
        </w:numPr>
        <w:spacing w:after="120"/>
        <w:jc w:val="both"/>
        <w:rPr>
          <w:rFonts w:ascii="Arial" w:hAnsi="Arial" w:cs="Arial"/>
        </w:rPr>
      </w:pPr>
      <w:r>
        <w:rPr>
          <w:rFonts w:ascii="Arial" w:hAnsi="Arial" w:cs="Arial"/>
          <w:b/>
          <w:bCs/>
          <w:i/>
          <w:iCs/>
        </w:rPr>
        <w:t xml:space="preserve">Option </w:t>
      </w:r>
      <w:r w:rsidR="009565CF" w:rsidRPr="009565CF">
        <w:rPr>
          <w:rFonts w:ascii="Arial" w:hAnsi="Arial" w:cs="Arial"/>
          <w:b/>
          <w:bCs/>
          <w:i/>
          <w:iCs/>
        </w:rPr>
        <w:t>2</w:t>
      </w:r>
      <w:r w:rsidR="009565CF" w:rsidRPr="009565CF">
        <w:rPr>
          <w:rFonts w:ascii="Arial" w:hAnsi="Arial" w:cs="Arial"/>
        </w:rPr>
        <w:t xml:space="preserve">: </w:t>
      </w:r>
      <w:r w:rsidR="009565CF" w:rsidRPr="009565CF">
        <w:rPr>
          <w:rFonts w:ascii="Arial" w:hAnsi="Arial" w:cs="Arial"/>
          <w:bCs/>
          <w:i/>
          <w:iCs/>
        </w:rPr>
        <w:t>The principle that motivates streamlining of compliance with the SEM requirement (see proposal R4-2207674) shall be applied to all requirements: ‘Verification guidelines do not constitute core requirement specification’</w:t>
      </w:r>
      <w:r w:rsidR="009565CF" w:rsidRPr="009565CF">
        <w:rPr>
          <w:rFonts w:ascii="Arial" w:hAnsi="Arial" w:cs="Arial"/>
          <w:bCs/>
        </w:rPr>
        <w:t>.</w:t>
      </w:r>
      <w:r w:rsidR="000561D3">
        <w:rPr>
          <w:rFonts w:ascii="Arial" w:hAnsi="Arial" w:cs="Arial"/>
          <w:bCs/>
        </w:rPr>
        <w:t xml:space="preserve"> </w:t>
      </w:r>
      <w:r w:rsidR="000561D3">
        <w:rPr>
          <w:rFonts w:ascii="Arial" w:hAnsi="Arial" w:cs="Arial"/>
          <w:bCs/>
          <w:i/>
          <w:iCs/>
        </w:rPr>
        <w:t xml:space="preserve">Option 2 is </w:t>
      </w:r>
      <w:r w:rsidR="009D3B93">
        <w:rPr>
          <w:rFonts w:ascii="Arial" w:hAnsi="Arial" w:cs="Arial"/>
          <w:bCs/>
          <w:i/>
          <w:iCs/>
        </w:rPr>
        <w:t>proposed</w:t>
      </w:r>
      <w:r w:rsidR="000561D3">
        <w:rPr>
          <w:rFonts w:ascii="Arial" w:hAnsi="Arial" w:cs="Arial"/>
          <w:bCs/>
          <w:i/>
          <w:iCs/>
        </w:rPr>
        <w:t xml:space="preserve"> as a package with Option 1</w:t>
      </w:r>
      <w:r w:rsidR="00876B14">
        <w:rPr>
          <w:rFonts w:ascii="Arial" w:hAnsi="Arial" w:cs="Arial"/>
          <w:bCs/>
          <w:i/>
          <w:iCs/>
        </w:rPr>
        <w:t xml:space="preserve"> or as a package with Option 3.</w:t>
      </w:r>
    </w:p>
    <w:p w14:paraId="28B4B1BA" w14:textId="77777777" w:rsidR="00874053" w:rsidRPr="00874053" w:rsidRDefault="00874053" w:rsidP="00874053">
      <w:pPr>
        <w:pStyle w:val="ListParagraph"/>
        <w:rPr>
          <w:rFonts w:ascii="Arial" w:hAnsi="Arial" w:cs="Arial"/>
        </w:rPr>
      </w:pPr>
    </w:p>
    <w:p w14:paraId="7FF658AC" w14:textId="06AEDFD0" w:rsidR="00874053" w:rsidRPr="00CC471A" w:rsidRDefault="00874053" w:rsidP="009565CF">
      <w:pPr>
        <w:pStyle w:val="ListParagraph"/>
        <w:numPr>
          <w:ilvl w:val="1"/>
          <w:numId w:val="22"/>
        </w:numPr>
        <w:spacing w:after="120"/>
        <w:jc w:val="both"/>
        <w:rPr>
          <w:rFonts w:ascii="Arial" w:hAnsi="Arial" w:cs="Arial"/>
          <w:i/>
          <w:iCs/>
        </w:rPr>
      </w:pPr>
      <w:r w:rsidRPr="00CC471A">
        <w:rPr>
          <w:rFonts w:ascii="Arial" w:hAnsi="Arial" w:cs="Arial"/>
          <w:b/>
          <w:bCs/>
          <w:i/>
          <w:iCs/>
        </w:rPr>
        <w:t>Option 3</w:t>
      </w:r>
      <w:r w:rsidRPr="00CC471A">
        <w:rPr>
          <w:rFonts w:ascii="Arial" w:hAnsi="Arial" w:cs="Arial"/>
          <w:i/>
          <w:iCs/>
        </w:rPr>
        <w:t xml:space="preserve">: RAN4 send the recommendation to RAN5 on the above FR2 SEM test metric equivalency and leave the decision to RAN5 </w:t>
      </w:r>
      <w:r w:rsidR="00CC471A" w:rsidRPr="00CC471A">
        <w:rPr>
          <w:rFonts w:ascii="Arial" w:hAnsi="Arial" w:cs="Arial"/>
          <w:i/>
          <w:iCs/>
        </w:rPr>
        <w:t>on the proposed test metric with the consideration of testability and the impact on MU/TT.</w:t>
      </w:r>
    </w:p>
    <w:p w14:paraId="58607A61" w14:textId="77777777" w:rsidR="007A2285" w:rsidRPr="007A2285" w:rsidRDefault="007A2285" w:rsidP="00876B14">
      <w:pPr>
        <w:spacing w:after="0"/>
        <w:jc w:val="both"/>
        <w:rPr>
          <w:rFonts w:ascii="Arial" w:hAnsi="Arial" w:cs="Arial"/>
        </w:rPr>
      </w:pPr>
    </w:p>
    <w:p w14:paraId="5D2DDC34" w14:textId="5E79A578" w:rsidR="005E69AE" w:rsidRDefault="006810ED" w:rsidP="005E69AE">
      <w:pPr>
        <w:pStyle w:val="Heading1"/>
      </w:pPr>
      <w:r>
        <w:t>3</w:t>
      </w:r>
      <w:r w:rsidR="005E69AE">
        <w:tab/>
        <w:t>References</w:t>
      </w:r>
    </w:p>
    <w:p w14:paraId="3C074039" w14:textId="77777777" w:rsidR="004768DA" w:rsidRPr="004768DA" w:rsidRDefault="004768DA" w:rsidP="004768DA">
      <w:pPr>
        <w:spacing w:after="0"/>
      </w:pPr>
    </w:p>
    <w:bookmarkEnd w:id="0"/>
    <w:p w14:paraId="219B527B" w14:textId="4D7A352E" w:rsidR="006810ED" w:rsidRDefault="00891C35" w:rsidP="00EC333A">
      <w:pPr>
        <w:pStyle w:val="EX"/>
        <w:jc w:val="both"/>
        <w:rPr>
          <w:rFonts w:ascii="Arial" w:hAnsi="Arial" w:cs="Arial"/>
        </w:rPr>
      </w:pPr>
      <w:r>
        <w:rPr>
          <w:rFonts w:ascii="Arial" w:hAnsi="Arial" w:cs="Arial"/>
        </w:rPr>
        <w:t>R4-2207674 “</w:t>
      </w:r>
      <w:r w:rsidR="00490441" w:rsidRPr="00490441">
        <w:rPr>
          <w:rFonts w:ascii="Arial" w:hAnsi="Arial" w:cs="Arial"/>
        </w:rPr>
        <w:t>EIRP-based test metric for FR2 SEM verifications</w:t>
      </w:r>
      <w:r w:rsidR="00490441">
        <w:rPr>
          <w:rFonts w:ascii="Arial" w:hAnsi="Arial" w:cs="Arial"/>
        </w:rPr>
        <w:t xml:space="preserve">”, Apple, </w:t>
      </w:r>
      <w:r w:rsidR="00F92808">
        <w:rPr>
          <w:rFonts w:ascii="Arial" w:hAnsi="Arial" w:cs="Arial"/>
        </w:rPr>
        <w:t>3GPP TSG-RAN WG4 Meeting #103-e, May 9</w:t>
      </w:r>
      <w:r w:rsidR="00F92808" w:rsidRPr="00F92808">
        <w:rPr>
          <w:rFonts w:ascii="Arial" w:hAnsi="Arial" w:cs="Arial"/>
          <w:vertAlign w:val="superscript"/>
        </w:rPr>
        <w:t>th</w:t>
      </w:r>
      <w:r w:rsidR="00F92808">
        <w:rPr>
          <w:rFonts w:ascii="Arial" w:hAnsi="Arial" w:cs="Arial"/>
        </w:rPr>
        <w:t xml:space="preserve"> – 20</w:t>
      </w:r>
      <w:r w:rsidR="00F92808" w:rsidRPr="00F92808">
        <w:rPr>
          <w:rFonts w:ascii="Arial" w:hAnsi="Arial" w:cs="Arial"/>
          <w:vertAlign w:val="superscript"/>
        </w:rPr>
        <w:t>th</w:t>
      </w:r>
      <w:r w:rsidR="00F92808">
        <w:rPr>
          <w:rFonts w:ascii="Arial" w:hAnsi="Arial" w:cs="Arial"/>
        </w:rPr>
        <w:t>, 2022</w:t>
      </w:r>
    </w:p>
    <w:p w14:paraId="645711E8" w14:textId="28C6232F" w:rsidR="00ED46F8" w:rsidRPr="00EC333A" w:rsidRDefault="00ED46F8" w:rsidP="00EC333A">
      <w:pPr>
        <w:pStyle w:val="EX"/>
        <w:jc w:val="both"/>
        <w:rPr>
          <w:rFonts w:ascii="Arial" w:hAnsi="Arial" w:cs="Arial"/>
        </w:rPr>
      </w:pPr>
      <w:r>
        <w:rPr>
          <w:rFonts w:ascii="Arial" w:hAnsi="Arial" w:cs="Arial"/>
        </w:rPr>
        <w:t>R4-2210542 “</w:t>
      </w:r>
      <w:r w:rsidRPr="00861300">
        <w:rPr>
          <w:rFonts w:ascii="Arial" w:hAnsi="Arial" w:cs="Arial"/>
          <w:lang w:val="en-US"/>
        </w:rPr>
        <w:t>WF on EIRP-based test metric for FR2 SEM</w:t>
      </w:r>
      <w:r>
        <w:rPr>
          <w:rFonts w:ascii="Arial" w:hAnsi="Arial" w:cs="Arial"/>
          <w:lang w:val="en-US"/>
        </w:rPr>
        <w:t xml:space="preserve">”, </w:t>
      </w:r>
      <w:r>
        <w:rPr>
          <w:rFonts w:ascii="Arial" w:hAnsi="Arial" w:cs="Arial"/>
        </w:rPr>
        <w:t>Apple, 3GPP TSG-RAN WG4 Meeting #103-e, May 9</w:t>
      </w:r>
      <w:r w:rsidRPr="00F92808">
        <w:rPr>
          <w:rFonts w:ascii="Arial" w:hAnsi="Arial" w:cs="Arial"/>
          <w:vertAlign w:val="superscript"/>
        </w:rPr>
        <w:t>th</w:t>
      </w:r>
      <w:r>
        <w:rPr>
          <w:rFonts w:ascii="Arial" w:hAnsi="Arial" w:cs="Arial"/>
        </w:rPr>
        <w:t xml:space="preserve"> – 20</w:t>
      </w:r>
      <w:r w:rsidRPr="00F92808">
        <w:rPr>
          <w:rFonts w:ascii="Arial" w:hAnsi="Arial" w:cs="Arial"/>
          <w:vertAlign w:val="superscript"/>
        </w:rPr>
        <w:t>th</w:t>
      </w:r>
      <w:r>
        <w:rPr>
          <w:rFonts w:ascii="Arial" w:hAnsi="Arial" w:cs="Arial"/>
        </w:rPr>
        <w:t>, 2022</w:t>
      </w:r>
    </w:p>
    <w:sectPr w:rsidR="00ED46F8" w:rsidRPr="00EC333A" w:rsidSect="00056F12">
      <w:headerReference w:type="even" r:id="rId9"/>
      <w:headerReference w:type="default"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E2CBF" w14:textId="77777777" w:rsidR="006B6F60" w:rsidRDefault="006B6F60">
      <w:r>
        <w:separator/>
      </w:r>
    </w:p>
  </w:endnote>
  <w:endnote w:type="continuationSeparator" w:id="0">
    <w:p w14:paraId="7D42DC80" w14:textId="77777777" w:rsidR="006B6F60" w:rsidRDefault="006B6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684BF" w14:textId="77777777" w:rsidR="006B6F60" w:rsidRDefault="006B6F60">
      <w:r>
        <w:separator/>
      </w:r>
    </w:p>
  </w:footnote>
  <w:footnote w:type="continuationSeparator" w:id="0">
    <w:p w14:paraId="057F39F0" w14:textId="77777777" w:rsidR="006B6F60" w:rsidRDefault="006B6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F19D0" w14:textId="4B070D31" w:rsidR="00F33494" w:rsidRDefault="00F33494">
    <w:pPr>
      <w:pStyle w:val="Header"/>
    </w:pPr>
    <w:r w:rsidRPr="002D3E8C">
      <w:rPr>
        <w:lang w:val="de-DE"/>
      </w:rPr>
      <mc:AlternateContent>
        <mc:Choice Requires="wps">
          <w:drawing>
            <wp:anchor distT="0" distB="0" distL="114300" distR="114300" simplePos="0" relativeHeight="251663360" behindDoc="0" locked="1" layoutInCell="1" allowOverlap="1" wp14:anchorId="6891DD86" wp14:editId="3EEC5DE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91DD8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6251E932"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1FD6">
      <w:rPr>
        <w:rFonts w:ascii="Arial" w:hAnsi="Arial" w:cs="Arial"/>
        <w:b/>
        <w:noProof/>
        <w:sz w:val="18"/>
        <w:szCs w:val="18"/>
      </w:rPr>
      <w:t>4</w:t>
    </w:r>
    <w:r>
      <w:rPr>
        <w:rFonts w:ascii="Arial" w:hAnsi="Arial" w:cs="Arial"/>
        <w:b/>
        <w:sz w:val="18"/>
        <w:szCs w:val="18"/>
      </w:rPr>
      <w:fldChar w:fldCharType="end"/>
    </w:r>
  </w:p>
  <w:p w14:paraId="12FBC6A2" w14:textId="41CE3322" w:rsidR="00E72324" w:rsidRDefault="00F33494">
    <w:pPr>
      <w:pStyle w:val="Header"/>
    </w:pPr>
    <w:r w:rsidRPr="002D3E8C">
      <w:rPr>
        <w:lang w:val="de-DE"/>
      </w:rPr>
      <mc:AlternateContent>
        <mc:Choice Requires="wps">
          <w:drawing>
            <wp:anchor distT="0" distB="0" distL="114300" distR="114300" simplePos="0" relativeHeight="251659264" behindDoc="0" locked="1" layoutInCell="1" allowOverlap="1" wp14:anchorId="1E8C760C" wp14:editId="0D996F5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C76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1344B" w14:textId="602E243A" w:rsidR="00F33494" w:rsidRDefault="00F33494">
    <w:pPr>
      <w:pStyle w:val="Header"/>
    </w:pPr>
    <w:r w:rsidRPr="002D3E8C">
      <w:rPr>
        <w:lang w:val="de-DE"/>
      </w:rPr>
      <mc:AlternateContent>
        <mc:Choice Requires="wps">
          <w:drawing>
            <wp:anchor distT="0" distB="0" distL="114300" distR="114300" simplePos="0" relativeHeight="251661312" behindDoc="0" locked="1" layoutInCell="1" allowOverlap="1" wp14:anchorId="6530B649" wp14:editId="18CDF9F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30B64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7A39"/>
    <w:multiLevelType w:val="hybridMultilevel"/>
    <w:tmpl w:val="64160B36"/>
    <w:lvl w:ilvl="0" w:tplc="FFFFFFFF">
      <w:start w:val="1"/>
      <w:numFmt w:val="decimal"/>
      <w:lvlText w:val="%1."/>
      <w:lvlJc w:val="left"/>
      <w:pPr>
        <w:ind w:left="576" w:hanging="360"/>
      </w:p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BA3993"/>
    <w:multiLevelType w:val="hybridMultilevel"/>
    <w:tmpl w:val="CE2E3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92C28"/>
    <w:multiLevelType w:val="hybridMultilevel"/>
    <w:tmpl w:val="8DE87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B09B6"/>
    <w:multiLevelType w:val="hybridMultilevel"/>
    <w:tmpl w:val="AF66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5"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273153"/>
    <w:multiLevelType w:val="hybridMultilevel"/>
    <w:tmpl w:val="09009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78983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8887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7084743">
    <w:abstractNumId w:val="1"/>
  </w:num>
  <w:num w:numId="4" w16cid:durableId="172040549">
    <w:abstractNumId w:val="17"/>
  </w:num>
  <w:num w:numId="5" w16cid:durableId="1927417548">
    <w:abstractNumId w:val="3"/>
  </w:num>
  <w:num w:numId="6" w16cid:durableId="685520868">
    <w:abstractNumId w:val="3"/>
  </w:num>
  <w:num w:numId="7" w16cid:durableId="404643046">
    <w:abstractNumId w:val="12"/>
  </w:num>
  <w:num w:numId="8" w16cid:durableId="551695069">
    <w:abstractNumId w:val="5"/>
  </w:num>
  <w:num w:numId="9" w16cid:durableId="1424767884">
    <w:abstractNumId w:val="13"/>
  </w:num>
  <w:num w:numId="10" w16cid:durableId="1450705939">
    <w:abstractNumId w:val="7"/>
  </w:num>
  <w:num w:numId="11" w16cid:durableId="1138498293">
    <w:abstractNumId w:val="8"/>
  </w:num>
  <w:num w:numId="12" w16cid:durableId="1069692821">
    <w:abstractNumId w:val="18"/>
  </w:num>
  <w:num w:numId="13" w16cid:durableId="1248540456">
    <w:abstractNumId w:val="10"/>
  </w:num>
  <w:num w:numId="14" w16cid:durableId="1134836917">
    <w:abstractNumId w:val="16"/>
  </w:num>
  <w:num w:numId="15" w16cid:durableId="484974008">
    <w:abstractNumId w:val="4"/>
  </w:num>
  <w:num w:numId="16" w16cid:durableId="662323120">
    <w:abstractNumId w:val="20"/>
  </w:num>
  <w:num w:numId="17" w16cid:durableId="1148324031">
    <w:abstractNumId w:val="14"/>
  </w:num>
  <w:num w:numId="18" w16cid:durableId="816149710">
    <w:abstractNumId w:val="2"/>
  </w:num>
  <w:num w:numId="19" w16cid:durableId="1421562101">
    <w:abstractNumId w:val="15"/>
  </w:num>
  <w:num w:numId="20" w16cid:durableId="1374771962">
    <w:abstractNumId w:val="6"/>
  </w:num>
  <w:num w:numId="21" w16cid:durableId="1733388030">
    <w:abstractNumId w:val="9"/>
  </w:num>
  <w:num w:numId="22" w16cid:durableId="1018968508">
    <w:abstractNumId w:val="11"/>
  </w:num>
  <w:num w:numId="23" w16cid:durableId="10858041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55"/>
    <w:rsid w:val="0000623D"/>
    <w:rsid w:val="00011106"/>
    <w:rsid w:val="00013E09"/>
    <w:rsid w:val="000202FB"/>
    <w:rsid w:val="000221BE"/>
    <w:rsid w:val="00026F78"/>
    <w:rsid w:val="00030984"/>
    <w:rsid w:val="000322FE"/>
    <w:rsid w:val="00033397"/>
    <w:rsid w:val="00040095"/>
    <w:rsid w:val="00042B3D"/>
    <w:rsid w:val="00045A0E"/>
    <w:rsid w:val="00051834"/>
    <w:rsid w:val="00054529"/>
    <w:rsid w:val="00054A22"/>
    <w:rsid w:val="000561D3"/>
    <w:rsid w:val="00056F12"/>
    <w:rsid w:val="00057D4C"/>
    <w:rsid w:val="0006193A"/>
    <w:rsid w:val="00062023"/>
    <w:rsid w:val="000636DA"/>
    <w:rsid w:val="000655A6"/>
    <w:rsid w:val="0006704A"/>
    <w:rsid w:val="00072973"/>
    <w:rsid w:val="000742F4"/>
    <w:rsid w:val="0007497D"/>
    <w:rsid w:val="00080512"/>
    <w:rsid w:val="0009222E"/>
    <w:rsid w:val="00092E3F"/>
    <w:rsid w:val="000A0C3B"/>
    <w:rsid w:val="000A2421"/>
    <w:rsid w:val="000A2AC4"/>
    <w:rsid w:val="000A365D"/>
    <w:rsid w:val="000A68F3"/>
    <w:rsid w:val="000B23E4"/>
    <w:rsid w:val="000B505F"/>
    <w:rsid w:val="000B541D"/>
    <w:rsid w:val="000B61A8"/>
    <w:rsid w:val="000B61FB"/>
    <w:rsid w:val="000C47C3"/>
    <w:rsid w:val="000D58AB"/>
    <w:rsid w:val="000D6E29"/>
    <w:rsid w:val="000D6E67"/>
    <w:rsid w:val="000D6F30"/>
    <w:rsid w:val="000E1A37"/>
    <w:rsid w:val="000E4B3C"/>
    <w:rsid w:val="000E5C81"/>
    <w:rsid w:val="000E647C"/>
    <w:rsid w:val="000F060B"/>
    <w:rsid w:val="000F2E7D"/>
    <w:rsid w:val="000F7FDF"/>
    <w:rsid w:val="0010057A"/>
    <w:rsid w:val="001007A7"/>
    <w:rsid w:val="00101DA5"/>
    <w:rsid w:val="00104BC6"/>
    <w:rsid w:val="00114E2C"/>
    <w:rsid w:val="00117BAA"/>
    <w:rsid w:val="00121103"/>
    <w:rsid w:val="00131E76"/>
    <w:rsid w:val="00133525"/>
    <w:rsid w:val="00137580"/>
    <w:rsid w:val="0013765A"/>
    <w:rsid w:val="00155765"/>
    <w:rsid w:val="00156DED"/>
    <w:rsid w:val="0015779C"/>
    <w:rsid w:val="00160750"/>
    <w:rsid w:val="001622BE"/>
    <w:rsid w:val="0016611C"/>
    <w:rsid w:val="0016695B"/>
    <w:rsid w:val="00166B5C"/>
    <w:rsid w:val="00167AFC"/>
    <w:rsid w:val="00174B6D"/>
    <w:rsid w:val="00175655"/>
    <w:rsid w:val="00181118"/>
    <w:rsid w:val="001823B6"/>
    <w:rsid w:val="001841B1"/>
    <w:rsid w:val="0019300D"/>
    <w:rsid w:val="0019668A"/>
    <w:rsid w:val="0019744A"/>
    <w:rsid w:val="001977DA"/>
    <w:rsid w:val="001A0650"/>
    <w:rsid w:val="001A286D"/>
    <w:rsid w:val="001A410D"/>
    <w:rsid w:val="001A4C42"/>
    <w:rsid w:val="001A5CC7"/>
    <w:rsid w:val="001B1FD6"/>
    <w:rsid w:val="001B3C76"/>
    <w:rsid w:val="001C21C3"/>
    <w:rsid w:val="001C2DA9"/>
    <w:rsid w:val="001C5802"/>
    <w:rsid w:val="001C5F8E"/>
    <w:rsid w:val="001D02C2"/>
    <w:rsid w:val="001D1470"/>
    <w:rsid w:val="001D3D68"/>
    <w:rsid w:val="001D4E53"/>
    <w:rsid w:val="001D5A17"/>
    <w:rsid w:val="001E5B43"/>
    <w:rsid w:val="001E5CB6"/>
    <w:rsid w:val="001E76DE"/>
    <w:rsid w:val="001F05A2"/>
    <w:rsid w:val="001F0C1D"/>
    <w:rsid w:val="001F1132"/>
    <w:rsid w:val="001F168B"/>
    <w:rsid w:val="001F1D06"/>
    <w:rsid w:val="001F55D5"/>
    <w:rsid w:val="001F7DCD"/>
    <w:rsid w:val="00204648"/>
    <w:rsid w:val="0020766A"/>
    <w:rsid w:val="002119C8"/>
    <w:rsid w:val="00216B81"/>
    <w:rsid w:val="002242B0"/>
    <w:rsid w:val="002347A2"/>
    <w:rsid w:val="002433C7"/>
    <w:rsid w:val="002450A4"/>
    <w:rsid w:val="00247926"/>
    <w:rsid w:val="002535A8"/>
    <w:rsid w:val="00261B7C"/>
    <w:rsid w:val="0026424E"/>
    <w:rsid w:val="002675F0"/>
    <w:rsid w:val="0027160A"/>
    <w:rsid w:val="00271C96"/>
    <w:rsid w:val="00275D9D"/>
    <w:rsid w:val="00276EE4"/>
    <w:rsid w:val="00281B62"/>
    <w:rsid w:val="00282015"/>
    <w:rsid w:val="002915C9"/>
    <w:rsid w:val="002A1942"/>
    <w:rsid w:val="002A2A03"/>
    <w:rsid w:val="002B2E81"/>
    <w:rsid w:val="002B471B"/>
    <w:rsid w:val="002B5F5A"/>
    <w:rsid w:val="002B6339"/>
    <w:rsid w:val="002C5D28"/>
    <w:rsid w:val="002C6382"/>
    <w:rsid w:val="002C69EE"/>
    <w:rsid w:val="002D2FB2"/>
    <w:rsid w:val="002D61E3"/>
    <w:rsid w:val="002D61F5"/>
    <w:rsid w:val="002D6E4D"/>
    <w:rsid w:val="002E00EE"/>
    <w:rsid w:val="002E3933"/>
    <w:rsid w:val="002E3993"/>
    <w:rsid w:val="002E51C5"/>
    <w:rsid w:val="002E58CA"/>
    <w:rsid w:val="002F14CE"/>
    <w:rsid w:val="002F163F"/>
    <w:rsid w:val="002F1A0B"/>
    <w:rsid w:val="00301A90"/>
    <w:rsid w:val="00301BA3"/>
    <w:rsid w:val="00304174"/>
    <w:rsid w:val="00311253"/>
    <w:rsid w:val="003137DA"/>
    <w:rsid w:val="003164A2"/>
    <w:rsid w:val="003172DC"/>
    <w:rsid w:val="00317DA6"/>
    <w:rsid w:val="00324EE9"/>
    <w:rsid w:val="00325598"/>
    <w:rsid w:val="00333AB7"/>
    <w:rsid w:val="00335A5F"/>
    <w:rsid w:val="0034052F"/>
    <w:rsid w:val="0034056C"/>
    <w:rsid w:val="00342AC6"/>
    <w:rsid w:val="003444E2"/>
    <w:rsid w:val="00351D98"/>
    <w:rsid w:val="00353AFA"/>
    <w:rsid w:val="0035462D"/>
    <w:rsid w:val="00355CF0"/>
    <w:rsid w:val="00356B73"/>
    <w:rsid w:val="00361F25"/>
    <w:rsid w:val="003765B8"/>
    <w:rsid w:val="003772E9"/>
    <w:rsid w:val="00377353"/>
    <w:rsid w:val="00377F63"/>
    <w:rsid w:val="00386729"/>
    <w:rsid w:val="003926D8"/>
    <w:rsid w:val="00396C5D"/>
    <w:rsid w:val="003A0483"/>
    <w:rsid w:val="003A104C"/>
    <w:rsid w:val="003A293C"/>
    <w:rsid w:val="003B20CE"/>
    <w:rsid w:val="003B302C"/>
    <w:rsid w:val="003B5351"/>
    <w:rsid w:val="003B56B1"/>
    <w:rsid w:val="003C0F12"/>
    <w:rsid w:val="003C3971"/>
    <w:rsid w:val="003C45E8"/>
    <w:rsid w:val="003C46B9"/>
    <w:rsid w:val="003C5DAB"/>
    <w:rsid w:val="003C613C"/>
    <w:rsid w:val="003C6A8C"/>
    <w:rsid w:val="003C6F54"/>
    <w:rsid w:val="003D1219"/>
    <w:rsid w:val="003D2C99"/>
    <w:rsid w:val="003D3FA9"/>
    <w:rsid w:val="003E3218"/>
    <w:rsid w:val="003E6202"/>
    <w:rsid w:val="003E7753"/>
    <w:rsid w:val="003F0C6B"/>
    <w:rsid w:val="003F15CD"/>
    <w:rsid w:val="003F5632"/>
    <w:rsid w:val="003F6ACE"/>
    <w:rsid w:val="003F788E"/>
    <w:rsid w:val="00403E33"/>
    <w:rsid w:val="00413DB8"/>
    <w:rsid w:val="00414EF2"/>
    <w:rsid w:val="004170CB"/>
    <w:rsid w:val="0041733B"/>
    <w:rsid w:val="00417F37"/>
    <w:rsid w:val="00420EDA"/>
    <w:rsid w:val="004228CF"/>
    <w:rsid w:val="004229F4"/>
    <w:rsid w:val="00423334"/>
    <w:rsid w:val="00423521"/>
    <w:rsid w:val="00430996"/>
    <w:rsid w:val="00432F60"/>
    <w:rsid w:val="004345EC"/>
    <w:rsid w:val="00434AD6"/>
    <w:rsid w:val="00442674"/>
    <w:rsid w:val="00463240"/>
    <w:rsid w:val="00466D14"/>
    <w:rsid w:val="0046781D"/>
    <w:rsid w:val="0047125D"/>
    <w:rsid w:val="004728B7"/>
    <w:rsid w:val="0047435B"/>
    <w:rsid w:val="0047564A"/>
    <w:rsid w:val="00475AC6"/>
    <w:rsid w:val="004768DA"/>
    <w:rsid w:val="00476DFF"/>
    <w:rsid w:val="0048165A"/>
    <w:rsid w:val="004819D5"/>
    <w:rsid w:val="004826A9"/>
    <w:rsid w:val="004843F2"/>
    <w:rsid w:val="004872AA"/>
    <w:rsid w:val="00487E93"/>
    <w:rsid w:val="00490441"/>
    <w:rsid w:val="004A5DB3"/>
    <w:rsid w:val="004A69CF"/>
    <w:rsid w:val="004A7E2A"/>
    <w:rsid w:val="004B0354"/>
    <w:rsid w:val="004B1648"/>
    <w:rsid w:val="004B1751"/>
    <w:rsid w:val="004B52BA"/>
    <w:rsid w:val="004B5C7F"/>
    <w:rsid w:val="004B6E25"/>
    <w:rsid w:val="004C15E6"/>
    <w:rsid w:val="004C1601"/>
    <w:rsid w:val="004C3DE7"/>
    <w:rsid w:val="004C4B7A"/>
    <w:rsid w:val="004C602D"/>
    <w:rsid w:val="004C7164"/>
    <w:rsid w:val="004D3578"/>
    <w:rsid w:val="004D49B1"/>
    <w:rsid w:val="004D5ADE"/>
    <w:rsid w:val="004E213A"/>
    <w:rsid w:val="004E4A6D"/>
    <w:rsid w:val="004E6531"/>
    <w:rsid w:val="004E68A7"/>
    <w:rsid w:val="004F0988"/>
    <w:rsid w:val="004F3340"/>
    <w:rsid w:val="004F3E3D"/>
    <w:rsid w:val="004F5111"/>
    <w:rsid w:val="004F7DEF"/>
    <w:rsid w:val="005028AC"/>
    <w:rsid w:val="005053A0"/>
    <w:rsid w:val="00506D89"/>
    <w:rsid w:val="005076C9"/>
    <w:rsid w:val="00507853"/>
    <w:rsid w:val="00507C83"/>
    <w:rsid w:val="0051025D"/>
    <w:rsid w:val="00510858"/>
    <w:rsid w:val="00517339"/>
    <w:rsid w:val="00517727"/>
    <w:rsid w:val="005203B8"/>
    <w:rsid w:val="00523D73"/>
    <w:rsid w:val="00525649"/>
    <w:rsid w:val="005303AA"/>
    <w:rsid w:val="005322DC"/>
    <w:rsid w:val="0053388B"/>
    <w:rsid w:val="00534458"/>
    <w:rsid w:val="00534BE5"/>
    <w:rsid w:val="0053541F"/>
    <w:rsid w:val="00535773"/>
    <w:rsid w:val="00537FD8"/>
    <w:rsid w:val="0054311A"/>
    <w:rsid w:val="00543E6C"/>
    <w:rsid w:val="005448A5"/>
    <w:rsid w:val="0054772A"/>
    <w:rsid w:val="00550923"/>
    <w:rsid w:val="00553BDA"/>
    <w:rsid w:val="0055584B"/>
    <w:rsid w:val="00560D89"/>
    <w:rsid w:val="00562E2C"/>
    <w:rsid w:val="00563CD1"/>
    <w:rsid w:val="00565087"/>
    <w:rsid w:val="00570662"/>
    <w:rsid w:val="00570B7D"/>
    <w:rsid w:val="00572E14"/>
    <w:rsid w:val="00586B14"/>
    <w:rsid w:val="00593B63"/>
    <w:rsid w:val="00594F57"/>
    <w:rsid w:val="005973BE"/>
    <w:rsid w:val="005975EC"/>
    <w:rsid w:val="005A0CAB"/>
    <w:rsid w:val="005A0DD1"/>
    <w:rsid w:val="005A0F3C"/>
    <w:rsid w:val="005A5986"/>
    <w:rsid w:val="005A656C"/>
    <w:rsid w:val="005B1C0C"/>
    <w:rsid w:val="005C0B3C"/>
    <w:rsid w:val="005C4580"/>
    <w:rsid w:val="005D0772"/>
    <w:rsid w:val="005D2E01"/>
    <w:rsid w:val="005D7526"/>
    <w:rsid w:val="005E69AE"/>
    <w:rsid w:val="005E7948"/>
    <w:rsid w:val="00600D57"/>
    <w:rsid w:val="00602AEA"/>
    <w:rsid w:val="006054D7"/>
    <w:rsid w:val="006073EA"/>
    <w:rsid w:val="00607E3C"/>
    <w:rsid w:val="0061174F"/>
    <w:rsid w:val="00614FDF"/>
    <w:rsid w:val="00617BD2"/>
    <w:rsid w:val="00617C29"/>
    <w:rsid w:val="00621028"/>
    <w:rsid w:val="00621351"/>
    <w:rsid w:val="00624566"/>
    <w:rsid w:val="006246A7"/>
    <w:rsid w:val="00625205"/>
    <w:rsid w:val="0062595A"/>
    <w:rsid w:val="0063543D"/>
    <w:rsid w:val="0063583B"/>
    <w:rsid w:val="00637D9E"/>
    <w:rsid w:val="006435FD"/>
    <w:rsid w:val="00644A76"/>
    <w:rsid w:val="00647114"/>
    <w:rsid w:val="006528E0"/>
    <w:rsid w:val="0065560D"/>
    <w:rsid w:val="00662106"/>
    <w:rsid w:val="0066653C"/>
    <w:rsid w:val="006668F5"/>
    <w:rsid w:val="00666CD1"/>
    <w:rsid w:val="00676593"/>
    <w:rsid w:val="006810ED"/>
    <w:rsid w:val="00682A6B"/>
    <w:rsid w:val="006847A0"/>
    <w:rsid w:val="00685798"/>
    <w:rsid w:val="006A2134"/>
    <w:rsid w:val="006A2C3D"/>
    <w:rsid w:val="006A323F"/>
    <w:rsid w:val="006A7137"/>
    <w:rsid w:val="006A754B"/>
    <w:rsid w:val="006B30D0"/>
    <w:rsid w:val="006B47EE"/>
    <w:rsid w:val="006B55D4"/>
    <w:rsid w:val="006B6F60"/>
    <w:rsid w:val="006C228A"/>
    <w:rsid w:val="006C3D95"/>
    <w:rsid w:val="006C54EF"/>
    <w:rsid w:val="006D7B72"/>
    <w:rsid w:val="006E1833"/>
    <w:rsid w:val="006E5C86"/>
    <w:rsid w:val="006E7B39"/>
    <w:rsid w:val="006F5F8C"/>
    <w:rsid w:val="00700CDD"/>
    <w:rsid w:val="0070556D"/>
    <w:rsid w:val="00706FEF"/>
    <w:rsid w:val="007114D4"/>
    <w:rsid w:val="00713C44"/>
    <w:rsid w:val="00714BC8"/>
    <w:rsid w:val="0071715B"/>
    <w:rsid w:val="00717374"/>
    <w:rsid w:val="00725919"/>
    <w:rsid w:val="00731F4B"/>
    <w:rsid w:val="00734A5B"/>
    <w:rsid w:val="00736266"/>
    <w:rsid w:val="0074026F"/>
    <w:rsid w:val="007429F6"/>
    <w:rsid w:val="00743FC9"/>
    <w:rsid w:val="00744A77"/>
    <w:rsid w:val="00744AB4"/>
    <w:rsid w:val="00744E76"/>
    <w:rsid w:val="00747CF6"/>
    <w:rsid w:val="00747F2C"/>
    <w:rsid w:val="00751EAE"/>
    <w:rsid w:val="00752198"/>
    <w:rsid w:val="00753881"/>
    <w:rsid w:val="007551EB"/>
    <w:rsid w:val="00755F93"/>
    <w:rsid w:val="007668BD"/>
    <w:rsid w:val="00772FB5"/>
    <w:rsid w:val="00773E20"/>
    <w:rsid w:val="00774DA4"/>
    <w:rsid w:val="00781F0F"/>
    <w:rsid w:val="00782AB9"/>
    <w:rsid w:val="007877F7"/>
    <w:rsid w:val="00796D43"/>
    <w:rsid w:val="007A2285"/>
    <w:rsid w:val="007A2F07"/>
    <w:rsid w:val="007A71CD"/>
    <w:rsid w:val="007B22B1"/>
    <w:rsid w:val="007B2327"/>
    <w:rsid w:val="007B600E"/>
    <w:rsid w:val="007E043F"/>
    <w:rsid w:val="007E559C"/>
    <w:rsid w:val="007E5AE9"/>
    <w:rsid w:val="007F0F4A"/>
    <w:rsid w:val="007F217A"/>
    <w:rsid w:val="008000C9"/>
    <w:rsid w:val="008028A4"/>
    <w:rsid w:val="008100CC"/>
    <w:rsid w:val="00813076"/>
    <w:rsid w:val="0081723D"/>
    <w:rsid w:val="00820B25"/>
    <w:rsid w:val="008214C4"/>
    <w:rsid w:val="00827D27"/>
    <w:rsid w:val="00827EA2"/>
    <w:rsid w:val="00830747"/>
    <w:rsid w:val="00855805"/>
    <w:rsid w:val="008564ED"/>
    <w:rsid w:val="0085724F"/>
    <w:rsid w:val="00857763"/>
    <w:rsid w:val="00857DED"/>
    <w:rsid w:val="00871F31"/>
    <w:rsid w:val="00874053"/>
    <w:rsid w:val="008768CA"/>
    <w:rsid w:val="00876B14"/>
    <w:rsid w:val="008779A7"/>
    <w:rsid w:val="00883E90"/>
    <w:rsid w:val="00886D52"/>
    <w:rsid w:val="0089062C"/>
    <w:rsid w:val="008914E6"/>
    <w:rsid w:val="00891C35"/>
    <w:rsid w:val="00894F5A"/>
    <w:rsid w:val="0089786F"/>
    <w:rsid w:val="008A3527"/>
    <w:rsid w:val="008A5F18"/>
    <w:rsid w:val="008A645A"/>
    <w:rsid w:val="008B50F9"/>
    <w:rsid w:val="008B5275"/>
    <w:rsid w:val="008B58D4"/>
    <w:rsid w:val="008C018B"/>
    <w:rsid w:val="008C0642"/>
    <w:rsid w:val="008C384C"/>
    <w:rsid w:val="008C48CC"/>
    <w:rsid w:val="008C494B"/>
    <w:rsid w:val="008C71B1"/>
    <w:rsid w:val="008C74C8"/>
    <w:rsid w:val="008D5927"/>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B42"/>
    <w:rsid w:val="00921E71"/>
    <w:rsid w:val="00923D89"/>
    <w:rsid w:val="009258C3"/>
    <w:rsid w:val="00925AB6"/>
    <w:rsid w:val="00926405"/>
    <w:rsid w:val="00926C25"/>
    <w:rsid w:val="00930919"/>
    <w:rsid w:val="009337CA"/>
    <w:rsid w:val="00935DA5"/>
    <w:rsid w:val="00940B40"/>
    <w:rsid w:val="00942EC2"/>
    <w:rsid w:val="00945DDF"/>
    <w:rsid w:val="0094625B"/>
    <w:rsid w:val="0095039B"/>
    <w:rsid w:val="00952398"/>
    <w:rsid w:val="00952B1C"/>
    <w:rsid w:val="00952E04"/>
    <w:rsid w:val="00955390"/>
    <w:rsid w:val="009565CF"/>
    <w:rsid w:val="00965947"/>
    <w:rsid w:val="009748CC"/>
    <w:rsid w:val="009811F7"/>
    <w:rsid w:val="00983D08"/>
    <w:rsid w:val="00984404"/>
    <w:rsid w:val="00986DFB"/>
    <w:rsid w:val="00987F2C"/>
    <w:rsid w:val="00990B3B"/>
    <w:rsid w:val="009929FF"/>
    <w:rsid w:val="0099782E"/>
    <w:rsid w:val="009B1E17"/>
    <w:rsid w:val="009B373D"/>
    <w:rsid w:val="009C54F7"/>
    <w:rsid w:val="009C7EC2"/>
    <w:rsid w:val="009D1793"/>
    <w:rsid w:val="009D38F9"/>
    <w:rsid w:val="009D3B93"/>
    <w:rsid w:val="009D463A"/>
    <w:rsid w:val="009D5C3A"/>
    <w:rsid w:val="009D7C22"/>
    <w:rsid w:val="009E2A1B"/>
    <w:rsid w:val="009E462B"/>
    <w:rsid w:val="009F0FC6"/>
    <w:rsid w:val="009F37B7"/>
    <w:rsid w:val="009F5E43"/>
    <w:rsid w:val="00A03180"/>
    <w:rsid w:val="00A03953"/>
    <w:rsid w:val="00A0698C"/>
    <w:rsid w:val="00A06AAF"/>
    <w:rsid w:val="00A10F02"/>
    <w:rsid w:val="00A113F9"/>
    <w:rsid w:val="00A13BCD"/>
    <w:rsid w:val="00A13C2E"/>
    <w:rsid w:val="00A14D3F"/>
    <w:rsid w:val="00A164B4"/>
    <w:rsid w:val="00A1761C"/>
    <w:rsid w:val="00A2000D"/>
    <w:rsid w:val="00A20472"/>
    <w:rsid w:val="00A22B93"/>
    <w:rsid w:val="00A26956"/>
    <w:rsid w:val="00A3100D"/>
    <w:rsid w:val="00A36A9B"/>
    <w:rsid w:val="00A40682"/>
    <w:rsid w:val="00A46291"/>
    <w:rsid w:val="00A46C3B"/>
    <w:rsid w:val="00A536F4"/>
    <w:rsid w:val="00A53724"/>
    <w:rsid w:val="00A612AD"/>
    <w:rsid w:val="00A6152B"/>
    <w:rsid w:val="00A625A6"/>
    <w:rsid w:val="00A62CC4"/>
    <w:rsid w:val="00A67816"/>
    <w:rsid w:val="00A7175A"/>
    <w:rsid w:val="00A73129"/>
    <w:rsid w:val="00A75621"/>
    <w:rsid w:val="00A82055"/>
    <w:rsid w:val="00A82346"/>
    <w:rsid w:val="00A83518"/>
    <w:rsid w:val="00A92BA1"/>
    <w:rsid w:val="00A942D0"/>
    <w:rsid w:val="00AA00A5"/>
    <w:rsid w:val="00AA3724"/>
    <w:rsid w:val="00AB1518"/>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E3797"/>
    <w:rsid w:val="00AE3846"/>
    <w:rsid w:val="00AE764B"/>
    <w:rsid w:val="00AF3857"/>
    <w:rsid w:val="00AF4AA4"/>
    <w:rsid w:val="00AF5B46"/>
    <w:rsid w:val="00AF7AB0"/>
    <w:rsid w:val="00B14734"/>
    <w:rsid w:val="00B14FC1"/>
    <w:rsid w:val="00B150E6"/>
    <w:rsid w:val="00B15449"/>
    <w:rsid w:val="00B164A3"/>
    <w:rsid w:val="00B17B75"/>
    <w:rsid w:val="00B231E1"/>
    <w:rsid w:val="00B2629A"/>
    <w:rsid w:val="00B30350"/>
    <w:rsid w:val="00B318E4"/>
    <w:rsid w:val="00B345DF"/>
    <w:rsid w:val="00B35505"/>
    <w:rsid w:val="00B42A9D"/>
    <w:rsid w:val="00B4376F"/>
    <w:rsid w:val="00B50292"/>
    <w:rsid w:val="00B51CDC"/>
    <w:rsid w:val="00B53267"/>
    <w:rsid w:val="00B55EF8"/>
    <w:rsid w:val="00B571DA"/>
    <w:rsid w:val="00B574A0"/>
    <w:rsid w:val="00B61F15"/>
    <w:rsid w:val="00B62EB2"/>
    <w:rsid w:val="00B6381B"/>
    <w:rsid w:val="00B63EC4"/>
    <w:rsid w:val="00B65EF0"/>
    <w:rsid w:val="00B70DAA"/>
    <w:rsid w:val="00B76FBB"/>
    <w:rsid w:val="00B82422"/>
    <w:rsid w:val="00B85057"/>
    <w:rsid w:val="00B863E2"/>
    <w:rsid w:val="00B90A66"/>
    <w:rsid w:val="00B90C16"/>
    <w:rsid w:val="00B92787"/>
    <w:rsid w:val="00B93086"/>
    <w:rsid w:val="00B97D6A"/>
    <w:rsid w:val="00BA19ED"/>
    <w:rsid w:val="00BA300B"/>
    <w:rsid w:val="00BA4B8D"/>
    <w:rsid w:val="00BC0F7D"/>
    <w:rsid w:val="00BC2989"/>
    <w:rsid w:val="00BC4461"/>
    <w:rsid w:val="00BD0172"/>
    <w:rsid w:val="00BD0A99"/>
    <w:rsid w:val="00BD24FF"/>
    <w:rsid w:val="00BD5628"/>
    <w:rsid w:val="00BE2532"/>
    <w:rsid w:val="00BE3255"/>
    <w:rsid w:val="00BF128E"/>
    <w:rsid w:val="00BF297D"/>
    <w:rsid w:val="00BF3FE4"/>
    <w:rsid w:val="00BF4C3B"/>
    <w:rsid w:val="00BF6A1B"/>
    <w:rsid w:val="00C01596"/>
    <w:rsid w:val="00C0382F"/>
    <w:rsid w:val="00C1199E"/>
    <w:rsid w:val="00C124A0"/>
    <w:rsid w:val="00C131E6"/>
    <w:rsid w:val="00C1496A"/>
    <w:rsid w:val="00C26949"/>
    <w:rsid w:val="00C3061E"/>
    <w:rsid w:val="00C30DBB"/>
    <w:rsid w:val="00C33079"/>
    <w:rsid w:val="00C3403D"/>
    <w:rsid w:val="00C358C6"/>
    <w:rsid w:val="00C40EB1"/>
    <w:rsid w:val="00C41FEE"/>
    <w:rsid w:val="00C45231"/>
    <w:rsid w:val="00C5150C"/>
    <w:rsid w:val="00C54839"/>
    <w:rsid w:val="00C54C23"/>
    <w:rsid w:val="00C575E9"/>
    <w:rsid w:val="00C64587"/>
    <w:rsid w:val="00C71329"/>
    <w:rsid w:val="00C71DA1"/>
    <w:rsid w:val="00C7217D"/>
    <w:rsid w:val="00C72833"/>
    <w:rsid w:val="00C80C12"/>
    <w:rsid w:val="00C80F1D"/>
    <w:rsid w:val="00C87227"/>
    <w:rsid w:val="00C91CE2"/>
    <w:rsid w:val="00C93F40"/>
    <w:rsid w:val="00C94AAB"/>
    <w:rsid w:val="00C97B9B"/>
    <w:rsid w:val="00CA09E8"/>
    <w:rsid w:val="00CA376A"/>
    <w:rsid w:val="00CA3D0C"/>
    <w:rsid w:val="00CA722E"/>
    <w:rsid w:val="00CB05F4"/>
    <w:rsid w:val="00CB23E6"/>
    <w:rsid w:val="00CC0364"/>
    <w:rsid w:val="00CC2401"/>
    <w:rsid w:val="00CC471A"/>
    <w:rsid w:val="00CC53DB"/>
    <w:rsid w:val="00CC6588"/>
    <w:rsid w:val="00CC7B5E"/>
    <w:rsid w:val="00CD25A6"/>
    <w:rsid w:val="00CD4020"/>
    <w:rsid w:val="00CD604C"/>
    <w:rsid w:val="00CE2F48"/>
    <w:rsid w:val="00CE6DD7"/>
    <w:rsid w:val="00CF20E3"/>
    <w:rsid w:val="00CF4D0D"/>
    <w:rsid w:val="00CF65B5"/>
    <w:rsid w:val="00D0314D"/>
    <w:rsid w:val="00D03C06"/>
    <w:rsid w:val="00D07C1B"/>
    <w:rsid w:val="00D13E03"/>
    <w:rsid w:val="00D15CAD"/>
    <w:rsid w:val="00D23897"/>
    <w:rsid w:val="00D306E6"/>
    <w:rsid w:val="00D309CC"/>
    <w:rsid w:val="00D35C6E"/>
    <w:rsid w:val="00D364EA"/>
    <w:rsid w:val="00D463BE"/>
    <w:rsid w:val="00D463D6"/>
    <w:rsid w:val="00D46431"/>
    <w:rsid w:val="00D56A52"/>
    <w:rsid w:val="00D57972"/>
    <w:rsid w:val="00D62664"/>
    <w:rsid w:val="00D675A9"/>
    <w:rsid w:val="00D7106C"/>
    <w:rsid w:val="00D738D6"/>
    <w:rsid w:val="00D74784"/>
    <w:rsid w:val="00D755EB"/>
    <w:rsid w:val="00D77F34"/>
    <w:rsid w:val="00D82723"/>
    <w:rsid w:val="00D8507E"/>
    <w:rsid w:val="00D8753A"/>
    <w:rsid w:val="00D87E00"/>
    <w:rsid w:val="00D9134D"/>
    <w:rsid w:val="00DA413D"/>
    <w:rsid w:val="00DA438A"/>
    <w:rsid w:val="00DA5A52"/>
    <w:rsid w:val="00DA776D"/>
    <w:rsid w:val="00DA7A03"/>
    <w:rsid w:val="00DB1818"/>
    <w:rsid w:val="00DB4052"/>
    <w:rsid w:val="00DB76B5"/>
    <w:rsid w:val="00DB79F7"/>
    <w:rsid w:val="00DC309B"/>
    <w:rsid w:val="00DC4163"/>
    <w:rsid w:val="00DC4DA2"/>
    <w:rsid w:val="00DD4C17"/>
    <w:rsid w:val="00DD52B7"/>
    <w:rsid w:val="00DD6DC0"/>
    <w:rsid w:val="00DE2485"/>
    <w:rsid w:val="00DE4140"/>
    <w:rsid w:val="00DF0098"/>
    <w:rsid w:val="00DF09FA"/>
    <w:rsid w:val="00DF2B1F"/>
    <w:rsid w:val="00DF464B"/>
    <w:rsid w:val="00DF51B9"/>
    <w:rsid w:val="00DF6189"/>
    <w:rsid w:val="00DF62CD"/>
    <w:rsid w:val="00E1178B"/>
    <w:rsid w:val="00E16509"/>
    <w:rsid w:val="00E20C47"/>
    <w:rsid w:val="00E22CCA"/>
    <w:rsid w:val="00E2413E"/>
    <w:rsid w:val="00E25D99"/>
    <w:rsid w:val="00E30624"/>
    <w:rsid w:val="00E31F9C"/>
    <w:rsid w:val="00E335EE"/>
    <w:rsid w:val="00E33F43"/>
    <w:rsid w:val="00E357E3"/>
    <w:rsid w:val="00E40520"/>
    <w:rsid w:val="00E42812"/>
    <w:rsid w:val="00E43FA4"/>
    <w:rsid w:val="00E44582"/>
    <w:rsid w:val="00E50162"/>
    <w:rsid w:val="00E515B1"/>
    <w:rsid w:val="00E51A1B"/>
    <w:rsid w:val="00E52814"/>
    <w:rsid w:val="00E55A7D"/>
    <w:rsid w:val="00E55D33"/>
    <w:rsid w:val="00E56008"/>
    <w:rsid w:val="00E61FCF"/>
    <w:rsid w:val="00E64596"/>
    <w:rsid w:val="00E71380"/>
    <w:rsid w:val="00E72324"/>
    <w:rsid w:val="00E72ABE"/>
    <w:rsid w:val="00E74333"/>
    <w:rsid w:val="00E74783"/>
    <w:rsid w:val="00E7686F"/>
    <w:rsid w:val="00E77645"/>
    <w:rsid w:val="00E8245D"/>
    <w:rsid w:val="00E82E78"/>
    <w:rsid w:val="00E83162"/>
    <w:rsid w:val="00E85920"/>
    <w:rsid w:val="00E91B77"/>
    <w:rsid w:val="00E91E55"/>
    <w:rsid w:val="00E96D1A"/>
    <w:rsid w:val="00EA5123"/>
    <w:rsid w:val="00EB1E4E"/>
    <w:rsid w:val="00EB29D5"/>
    <w:rsid w:val="00EB6DF9"/>
    <w:rsid w:val="00EC1283"/>
    <w:rsid w:val="00EC2636"/>
    <w:rsid w:val="00EC333A"/>
    <w:rsid w:val="00EC4847"/>
    <w:rsid w:val="00EC4A25"/>
    <w:rsid w:val="00EC4A97"/>
    <w:rsid w:val="00EC5547"/>
    <w:rsid w:val="00EC55DC"/>
    <w:rsid w:val="00ED21B2"/>
    <w:rsid w:val="00ED3490"/>
    <w:rsid w:val="00ED46F8"/>
    <w:rsid w:val="00EE0853"/>
    <w:rsid w:val="00EE5AA7"/>
    <w:rsid w:val="00EE647A"/>
    <w:rsid w:val="00EF70F3"/>
    <w:rsid w:val="00F016A7"/>
    <w:rsid w:val="00F017DF"/>
    <w:rsid w:val="00F025A2"/>
    <w:rsid w:val="00F0387D"/>
    <w:rsid w:val="00F04712"/>
    <w:rsid w:val="00F05A9A"/>
    <w:rsid w:val="00F05E68"/>
    <w:rsid w:val="00F06F13"/>
    <w:rsid w:val="00F10C13"/>
    <w:rsid w:val="00F11797"/>
    <w:rsid w:val="00F139DD"/>
    <w:rsid w:val="00F150D6"/>
    <w:rsid w:val="00F164A5"/>
    <w:rsid w:val="00F2012F"/>
    <w:rsid w:val="00F21311"/>
    <w:rsid w:val="00F22EC7"/>
    <w:rsid w:val="00F24070"/>
    <w:rsid w:val="00F273A7"/>
    <w:rsid w:val="00F301AE"/>
    <w:rsid w:val="00F325C8"/>
    <w:rsid w:val="00F33494"/>
    <w:rsid w:val="00F35AB6"/>
    <w:rsid w:val="00F479E3"/>
    <w:rsid w:val="00F51B2A"/>
    <w:rsid w:val="00F53D32"/>
    <w:rsid w:val="00F554C0"/>
    <w:rsid w:val="00F57FA5"/>
    <w:rsid w:val="00F62AEB"/>
    <w:rsid w:val="00F653B8"/>
    <w:rsid w:val="00F70647"/>
    <w:rsid w:val="00F726BB"/>
    <w:rsid w:val="00F73306"/>
    <w:rsid w:val="00F7495C"/>
    <w:rsid w:val="00F81329"/>
    <w:rsid w:val="00F82B63"/>
    <w:rsid w:val="00F83CC5"/>
    <w:rsid w:val="00F87D29"/>
    <w:rsid w:val="00F92808"/>
    <w:rsid w:val="00F92A73"/>
    <w:rsid w:val="00FA0FE9"/>
    <w:rsid w:val="00FA1266"/>
    <w:rsid w:val="00FA3C65"/>
    <w:rsid w:val="00FB5750"/>
    <w:rsid w:val="00FC1192"/>
    <w:rsid w:val="00FC7F4C"/>
    <w:rsid w:val="00FD7F67"/>
    <w:rsid w:val="00FE2102"/>
    <w:rsid w:val="00FE283A"/>
    <w:rsid w:val="00FE30ED"/>
    <w:rsid w:val="00FE663F"/>
    <w:rsid w:val="00FF4834"/>
    <w:rsid w:val="00FF56B8"/>
    <w:rsid w:val="00FF5DB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D0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 w:type="character" w:customStyle="1" w:styleId="PlaceholderClassification">
    <w:name w:val="Placeholder Classification"/>
    <w:basedOn w:val="DefaultParagraphFont"/>
    <w:uiPriority w:val="99"/>
    <w:unhideWhenUsed/>
    <w:rsid w:val="00F3349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33494"/>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33494"/>
    <w:rPr>
      <w:vanish/>
      <w:color w:val="AEB5BB"/>
    </w:rPr>
  </w:style>
  <w:style w:type="paragraph" w:styleId="NoSpacing">
    <w:name w:val="No Spacing"/>
    <w:basedOn w:val="Normal"/>
    <w:link w:val="NoSpacingChar"/>
    <w:uiPriority w:val="1"/>
    <w:qFormat/>
    <w:rsid w:val="00F33494"/>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3494"/>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3957">
      <w:bodyDiv w:val="1"/>
      <w:marLeft w:val="0"/>
      <w:marRight w:val="0"/>
      <w:marTop w:val="0"/>
      <w:marBottom w:val="0"/>
      <w:divBdr>
        <w:top w:val="none" w:sz="0" w:space="0" w:color="auto"/>
        <w:left w:val="none" w:sz="0" w:space="0" w:color="auto"/>
        <w:bottom w:val="none" w:sz="0" w:space="0" w:color="auto"/>
        <w:right w:val="none" w:sz="0" w:space="0" w:color="auto"/>
      </w:divBdr>
    </w:div>
    <w:div w:id="251813738">
      <w:bodyDiv w:val="1"/>
      <w:marLeft w:val="0"/>
      <w:marRight w:val="0"/>
      <w:marTop w:val="0"/>
      <w:marBottom w:val="0"/>
      <w:divBdr>
        <w:top w:val="none" w:sz="0" w:space="0" w:color="auto"/>
        <w:left w:val="none" w:sz="0" w:space="0" w:color="auto"/>
        <w:bottom w:val="none" w:sz="0" w:space="0" w:color="auto"/>
        <w:right w:val="none" w:sz="0" w:space="0" w:color="auto"/>
      </w:divBdr>
      <w:divsChild>
        <w:div w:id="305861243">
          <w:marLeft w:val="0"/>
          <w:marRight w:val="0"/>
          <w:marTop w:val="0"/>
          <w:marBottom w:val="0"/>
          <w:divBdr>
            <w:top w:val="none" w:sz="0" w:space="0" w:color="auto"/>
            <w:left w:val="none" w:sz="0" w:space="0" w:color="auto"/>
            <w:bottom w:val="none" w:sz="0" w:space="0" w:color="auto"/>
            <w:right w:val="none" w:sz="0" w:space="0" w:color="auto"/>
          </w:divBdr>
          <w:divsChild>
            <w:div w:id="1217811642">
              <w:marLeft w:val="0"/>
              <w:marRight w:val="0"/>
              <w:marTop w:val="0"/>
              <w:marBottom w:val="0"/>
              <w:divBdr>
                <w:top w:val="none" w:sz="0" w:space="0" w:color="auto"/>
                <w:left w:val="none" w:sz="0" w:space="0" w:color="auto"/>
                <w:bottom w:val="none" w:sz="0" w:space="0" w:color="auto"/>
                <w:right w:val="none" w:sz="0" w:space="0" w:color="auto"/>
              </w:divBdr>
              <w:divsChild>
                <w:div w:id="9818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5455416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4624">
      <w:bodyDiv w:val="1"/>
      <w:marLeft w:val="0"/>
      <w:marRight w:val="0"/>
      <w:marTop w:val="0"/>
      <w:marBottom w:val="0"/>
      <w:divBdr>
        <w:top w:val="none" w:sz="0" w:space="0" w:color="auto"/>
        <w:left w:val="none" w:sz="0" w:space="0" w:color="auto"/>
        <w:bottom w:val="none" w:sz="0" w:space="0" w:color="auto"/>
        <w:right w:val="none" w:sz="0" w:space="0" w:color="auto"/>
      </w:divBdr>
      <w:divsChild>
        <w:div w:id="1466854709">
          <w:marLeft w:val="0"/>
          <w:marRight w:val="0"/>
          <w:marTop w:val="0"/>
          <w:marBottom w:val="0"/>
          <w:divBdr>
            <w:top w:val="none" w:sz="0" w:space="0" w:color="auto"/>
            <w:left w:val="none" w:sz="0" w:space="0" w:color="auto"/>
            <w:bottom w:val="none" w:sz="0" w:space="0" w:color="auto"/>
            <w:right w:val="none" w:sz="0" w:space="0" w:color="auto"/>
          </w:divBdr>
          <w:divsChild>
            <w:div w:id="639379167">
              <w:marLeft w:val="0"/>
              <w:marRight w:val="0"/>
              <w:marTop w:val="0"/>
              <w:marBottom w:val="0"/>
              <w:divBdr>
                <w:top w:val="none" w:sz="0" w:space="0" w:color="auto"/>
                <w:left w:val="none" w:sz="0" w:space="0" w:color="auto"/>
                <w:bottom w:val="none" w:sz="0" w:space="0" w:color="auto"/>
                <w:right w:val="none" w:sz="0" w:space="0" w:color="auto"/>
              </w:divBdr>
              <w:divsChild>
                <w:div w:id="79949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14063396">
      <w:bodyDiv w:val="1"/>
      <w:marLeft w:val="0"/>
      <w:marRight w:val="0"/>
      <w:marTop w:val="0"/>
      <w:marBottom w:val="0"/>
      <w:divBdr>
        <w:top w:val="none" w:sz="0" w:space="0" w:color="auto"/>
        <w:left w:val="none" w:sz="0" w:space="0" w:color="auto"/>
        <w:bottom w:val="none" w:sz="0" w:space="0" w:color="auto"/>
        <w:right w:val="none" w:sz="0" w:space="0" w:color="auto"/>
      </w:divBdr>
    </w:div>
    <w:div w:id="2045859099">
      <w:bodyDiv w:val="1"/>
      <w:marLeft w:val="0"/>
      <w:marRight w:val="0"/>
      <w:marTop w:val="0"/>
      <w:marBottom w:val="0"/>
      <w:divBdr>
        <w:top w:val="none" w:sz="0" w:space="0" w:color="auto"/>
        <w:left w:val="none" w:sz="0" w:space="0" w:color="auto"/>
        <w:bottom w:val="none" w:sz="0" w:space="0" w:color="auto"/>
        <w:right w:val="none" w:sz="0" w:space="0" w:color="auto"/>
      </w:divBdr>
      <w:divsChild>
        <w:div w:id="1940487520">
          <w:marLeft w:val="0"/>
          <w:marRight w:val="0"/>
          <w:marTop w:val="0"/>
          <w:marBottom w:val="0"/>
          <w:divBdr>
            <w:top w:val="none" w:sz="0" w:space="0" w:color="auto"/>
            <w:left w:val="none" w:sz="0" w:space="0" w:color="auto"/>
            <w:bottom w:val="none" w:sz="0" w:space="0" w:color="auto"/>
            <w:right w:val="none" w:sz="0" w:space="0" w:color="auto"/>
          </w:divBdr>
          <w:divsChild>
            <w:div w:id="452988288">
              <w:marLeft w:val="0"/>
              <w:marRight w:val="0"/>
              <w:marTop w:val="0"/>
              <w:marBottom w:val="0"/>
              <w:divBdr>
                <w:top w:val="none" w:sz="0" w:space="0" w:color="auto"/>
                <w:left w:val="none" w:sz="0" w:space="0" w:color="auto"/>
                <w:bottom w:val="none" w:sz="0" w:space="0" w:color="auto"/>
                <w:right w:val="none" w:sz="0" w:space="0" w:color="auto"/>
              </w:divBdr>
              <w:divsChild>
                <w:div w:id="146561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6125A-6320-4B6E-B82B-01DEB9487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C:\Users\fushikim18\Downloads\3gpp_70.dot</Template>
  <TotalTime>1</TotalTime>
  <Pages>2</Pages>
  <Words>614</Words>
  <Characters>3502</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contribution</vt:lpstr>
      <vt:lpstr>3GPP contribution</vt:lpstr>
      <vt:lpstr>3GPP contribution</vt:lpstr>
    </vt:vector>
  </TitlesOfParts>
  <Manager/>
  <Company>Apple Inc</Company>
  <LinksUpToDate>false</LinksUpToDate>
  <CharactersWithSpaces>4108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2022-08-25T17:48:00Z</dcterms:created>
  <dcterms:modified xsi:type="dcterms:W3CDTF">2022-08-25T17:48:00Z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9764cdcd-3664-4d05-9615-7cbf65a4f0a8_Enabled">
    <vt:lpwstr>true</vt:lpwstr>
  </property>
  <property fmtid="{D5CDD505-2E9C-101B-9397-08002B2CF9AE}" pid="4" name="MSIP_Label_9764cdcd-3664-4d05-9615-7cbf65a4f0a8_SetDate">
    <vt:lpwstr>2022-08-23T07:26:21Z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a688f394-f1a5-4f94-aad4-4a0ee6f84e3e</vt:lpwstr>
  </property>
  <property fmtid="{D5CDD505-2E9C-101B-9397-08002B2CF9AE}" pid="9" name="MSIP_Label_9764cdcd-3664-4d05-9615-7cbf65a4f0a8_ContentBits">
    <vt:lpwstr>0</vt:lpwstr>
  </property>
</Properties>
</file>